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C50A" w14:textId="136E8194" w:rsidR="007B5CA0" w:rsidRDefault="007B5CA0"/>
    <w:p w14:paraId="1CB77DCE" w14:textId="1810569C" w:rsidR="000104A3" w:rsidRPr="000104A3" w:rsidRDefault="00AA032C" w:rsidP="000104A3">
      <w:pPr>
        <w:tabs>
          <w:tab w:val="left" w:pos="993"/>
        </w:tabs>
        <w:autoSpaceDE w:val="0"/>
        <w:spacing w:after="0" w:line="240" w:lineRule="auto"/>
        <w:ind w:left="1418" w:hanging="1418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noProof/>
          <w:color w:val="000000"/>
          <w:sz w:val="16"/>
          <w:szCs w:val="16"/>
          <w:lang w:eastAsia="fr-FR"/>
        </w:rPr>
        <w:drawing>
          <wp:inline distT="0" distB="0" distL="0" distR="0" wp14:anchorId="45D7591E" wp14:editId="175FA6C8">
            <wp:extent cx="6840220" cy="18027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x gé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5626"/>
        <w:gridCol w:w="5289"/>
      </w:tblGrid>
      <w:tr w:rsidR="00737888" w:rsidRPr="00737888" w14:paraId="70607D1F" w14:textId="77777777" w:rsidTr="00737888">
        <w:trPr>
          <w:trHeight w:val="4378"/>
        </w:trPr>
        <w:tc>
          <w:tcPr>
            <w:tcW w:w="5626" w:type="dxa"/>
            <w:shd w:val="clear" w:color="auto" w:fill="auto"/>
          </w:tcPr>
          <w:p w14:paraId="229388B6" w14:textId="77777777" w:rsidR="00737888" w:rsidRPr="00737888" w:rsidRDefault="00737888" w:rsidP="00737888">
            <w:pPr>
              <w:suppressAutoHyphens/>
              <w:autoSpaceDE w:val="0"/>
              <w:snapToGrid w:val="0"/>
              <w:spacing w:after="0" w:line="240" w:lineRule="auto"/>
              <w:ind w:left="568"/>
              <w:jc w:val="center"/>
              <w:rPr>
                <w:rFonts w:ascii="Calibri" w:eastAsia="Calibri" w:hAnsi="Calibri" w:cs="TheSansBold-Plain"/>
                <w:b/>
                <w:bCs/>
                <w:color w:val="333333"/>
                <w:sz w:val="6"/>
                <w:szCs w:val="6"/>
                <w:lang w:eastAsia="fr-FR"/>
              </w:rPr>
            </w:pPr>
          </w:p>
          <w:p w14:paraId="10F06F02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b/>
                <w:sz w:val="18"/>
                <w:szCs w:val="18"/>
                <w:lang w:eastAsia="fr-FR"/>
              </w:rPr>
              <w:t>La licence géographie et aménagement étudie l</w:t>
            </w:r>
            <w:r w:rsidRPr="00737888">
              <w:rPr>
                <w:rFonts w:ascii="Calibri" w:eastAsia="Calibri" w:hAnsi="Calibri" w:cs="TheSansBold-Plain"/>
                <w:b/>
                <w:bCs/>
                <w:color w:val="333333"/>
                <w:sz w:val="18"/>
                <w:szCs w:val="18"/>
                <w:lang w:eastAsia="fr-FR"/>
              </w:rPr>
              <w:t>es notions de milieux naturels et de territoire, la traduction spatiale des transformations des sociétés aux échelles locale, régionale, nationale et internationale. Une place importante est accordée à la pratique du terrain, aménagée de manière progressive au long des 3 années.</w:t>
            </w:r>
          </w:p>
          <w:p w14:paraId="72DF5EBD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heSansSemiBold-Plain"/>
                <w:b/>
                <w:bCs/>
                <w:color w:val="E6A100"/>
                <w:sz w:val="28"/>
                <w:szCs w:val="28"/>
                <w:lang w:eastAsia="fr-FR"/>
              </w:rPr>
            </w:pPr>
          </w:p>
          <w:p w14:paraId="7E426FA5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color w:val="EA5A53"/>
                <w:lang w:eastAsia="zh-CN"/>
              </w:rPr>
            </w:pP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PARCOURS PROPOSÉS</w:t>
            </w:r>
          </w:p>
          <w:p w14:paraId="55C1F7DD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Licence mention Géographie et aménagement </w:t>
            </w:r>
          </w:p>
          <w:p w14:paraId="0D4EBAEC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L1 et L2 </w:t>
            </w:r>
            <w:r w:rsidRPr="00737888">
              <w:rPr>
                <w:rFonts w:ascii="Calibri" w:eastAsia="Calibri" w:hAnsi="Calibri" w:cs="Calibri"/>
                <w:bCs/>
                <w:sz w:val="18"/>
                <w:szCs w:val="18"/>
                <w:lang w:eastAsia="fr-FR"/>
              </w:rPr>
              <w:t>constituent un tronc commun.</w:t>
            </w:r>
          </w:p>
          <w:p w14:paraId="206596D9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7030A0"/>
                <w:sz w:val="6"/>
                <w:szCs w:val="6"/>
                <w:lang w:eastAsia="fr-FR"/>
              </w:rPr>
            </w:pPr>
          </w:p>
          <w:p w14:paraId="7458D5A0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Parcours de spécialisation au choix en </w:t>
            </w:r>
            <w:r w:rsidRPr="00737888">
              <w:rPr>
                <w:rFonts w:ascii="Calibri" w:eastAsia="Calibri" w:hAnsi="Calibri" w:cs="TheSansSemiLight-Plain"/>
                <w:b/>
                <w:sz w:val="18"/>
                <w:szCs w:val="18"/>
                <w:lang w:eastAsia="fr-FR"/>
              </w:rPr>
              <w:t>3</w:t>
            </w:r>
            <w:r w:rsidRPr="00737888">
              <w:rPr>
                <w:rFonts w:ascii="Calibri" w:eastAsia="Calibri" w:hAnsi="Calibri" w:cs="TheSansSemiLight-Plain"/>
                <w:b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TheSansSemiLight-Plain"/>
                <w:b/>
                <w:sz w:val="18"/>
                <w:szCs w:val="18"/>
                <w:lang w:eastAsia="fr-FR"/>
              </w:rPr>
              <w:t xml:space="preserve"> année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 :</w:t>
            </w:r>
          </w:p>
          <w:p w14:paraId="0F085051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L3 Géographie Parcours Espaces, Territoires, Sociétés</w:t>
            </w:r>
            <w:r w:rsidRPr="00737888">
              <w:rPr>
                <w:rFonts w:ascii="Calibri" w:eastAsia="Calibri" w:hAnsi="Calibri" w:cs="TheSansSemiLight-Plain"/>
                <w:i/>
                <w:sz w:val="18"/>
                <w:szCs w:val="18"/>
                <w:lang w:eastAsia="fr-FR"/>
              </w:rPr>
              <w:t xml:space="preserve"> (accès de droit)</w:t>
            </w:r>
          </w:p>
          <w:p w14:paraId="4CFDEA33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L3 Géographie Parcours Environnement 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(</w:t>
            </w:r>
            <w:r w:rsidRPr="00737888">
              <w:rPr>
                <w:rFonts w:ascii="Calibri" w:eastAsia="Calibri" w:hAnsi="Calibri" w:cs="TheSansSemiLight-Plain"/>
                <w:i/>
                <w:sz w:val="18"/>
                <w:szCs w:val="18"/>
                <w:lang w:eastAsia="fr-FR"/>
              </w:rPr>
              <w:t>sur dossier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)</w:t>
            </w:r>
          </w:p>
          <w:p w14:paraId="440E77E6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L3 Géographie Parcours Aménagement 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(</w:t>
            </w:r>
            <w:r w:rsidRPr="00737888">
              <w:rPr>
                <w:rFonts w:ascii="Calibri" w:eastAsia="Calibri" w:hAnsi="Calibri" w:cs="TheSansSemiLight-Plain"/>
                <w:i/>
                <w:sz w:val="18"/>
                <w:szCs w:val="18"/>
                <w:lang w:eastAsia="fr-FR"/>
              </w:rPr>
              <w:t>sur dossier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)</w:t>
            </w:r>
          </w:p>
          <w:p w14:paraId="7A1A966E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Magistère Aménagement : 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diplôme d'université, recrutement sélectif après bac +2. Formation sur 3 ans</w:t>
            </w:r>
          </w:p>
          <w:p w14:paraId="6909FF08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</w:p>
          <w:p w14:paraId="3F89C686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bCs/>
                <w:sz w:val="18"/>
                <w:szCs w:val="18"/>
                <w:lang w:eastAsia="fr-FR"/>
              </w:rPr>
              <w:t xml:space="preserve">Doubles licences (recrutement sélectif en L1) : </w:t>
            </w:r>
          </w:p>
          <w:p w14:paraId="2391DCBF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 xml:space="preserve">Double licence Géographie/Droit </w:t>
            </w:r>
          </w:p>
          <w:p w14:paraId="2DCE4B9A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Double licence Géographie/Economie</w:t>
            </w:r>
          </w:p>
          <w:p w14:paraId="5E371FF8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Double licence Géographie/Histoire</w:t>
            </w:r>
          </w:p>
          <w:p w14:paraId="03D262CF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b/>
                <w:bCs/>
                <w:color w:val="E6A100"/>
                <w:sz w:val="6"/>
                <w:szCs w:val="6"/>
                <w:lang w:eastAsia="fr-FR"/>
              </w:rPr>
            </w:pPr>
          </w:p>
          <w:p w14:paraId="39256063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Autre cursus de la filière :</w:t>
            </w:r>
          </w:p>
          <w:p w14:paraId="69EF90DA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Licence professionnelle (L3) « Métiers de la protection et de la gestion de l’environnement »:</w:t>
            </w:r>
            <w:r w:rsidRPr="00737888">
              <w:rPr>
                <w:rFonts w:ascii="Calibri" w:eastAsia="Calibri" w:hAnsi="Calibri" w:cs="Times New Roman"/>
                <w:lang w:eastAsia="zh-CN"/>
              </w:rPr>
              <w:t xml:space="preserve">  </w:t>
            </w:r>
            <w:r w:rsidRPr="00737888"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  <w:t xml:space="preserve">accès 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sélectif après bac +2. Formation professionnalisante en1 an.</w:t>
            </w:r>
          </w:p>
          <w:p w14:paraId="2694E1B3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</w:pPr>
          </w:p>
          <w:p w14:paraId="38A35616" w14:textId="77777777" w:rsidR="00737888" w:rsidRPr="00737888" w:rsidRDefault="00737888" w:rsidP="00737888">
            <w:pPr>
              <w:suppressAutoHyphens/>
              <w:spacing w:after="0" w:line="240" w:lineRule="auto"/>
              <w:rPr>
                <w:rFonts w:ascii="Calibri" w:eastAsia="Calibri" w:hAnsi="Calibri" w:cs="TheSansSemiLight-Plain"/>
                <w:sz w:val="10"/>
                <w:szCs w:val="10"/>
                <w:lang w:eastAsia="fr-FR"/>
              </w:rPr>
            </w:pPr>
          </w:p>
          <w:p w14:paraId="6D2A5D76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</w:pP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ORGANISATION / VOLUME HORAIRE</w:t>
            </w:r>
          </w:p>
          <w:p w14:paraId="0D505F0C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zh-CN"/>
              </w:rPr>
            </w:pPr>
          </w:p>
          <w:p w14:paraId="5F5B077B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Le cursus licence se déroule sur 3 ans. A l'issue de la 2e année validée il peut être délivré un diplôme de DEUG. </w:t>
            </w:r>
          </w:p>
          <w:p w14:paraId="423AD565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Les cours et les travaux dirigés représentent un total de 20 à 28 heures hebdomadaires (variable selon semestres, parcours et choix d’options)</w:t>
            </w:r>
          </w:p>
          <w:p w14:paraId="66196A1E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bCs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Généralement, chaque séance de TD nécessite le double d'heures de préparation. </w:t>
            </w:r>
          </w:p>
          <w:p w14:paraId="7808E659" w14:textId="77777777" w:rsidR="00737888" w:rsidRPr="00737888" w:rsidRDefault="00737888" w:rsidP="007378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Des tuteurs pédagogiques et des enseignants référents accompagnent les étudiants et les conseillent en cas de difficultés d'adaptation ou de méthodologie.</w:t>
            </w:r>
          </w:p>
          <w:p w14:paraId="0879E24A" w14:textId="77777777" w:rsidR="00737888" w:rsidRPr="00737888" w:rsidRDefault="00737888" w:rsidP="00737888">
            <w:pPr>
              <w:suppressAutoHyphens/>
              <w:spacing w:after="0" w:line="240" w:lineRule="auto"/>
              <w:rPr>
                <w:rFonts w:ascii="Calibri" w:eastAsia="Calibri" w:hAnsi="Calibri" w:cs="TheSansSemiLight-Plain"/>
                <w:sz w:val="8"/>
                <w:szCs w:val="8"/>
                <w:lang w:eastAsia="fr-FR"/>
              </w:rPr>
            </w:pPr>
          </w:p>
          <w:p w14:paraId="46EAF165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</w:pP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CONSEILS DU SCUIO</w:t>
            </w:r>
          </w:p>
          <w:p w14:paraId="3E3B9897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eastAsia="zh-CN"/>
              </w:rPr>
            </w:pPr>
          </w:p>
          <w:p w14:paraId="0F59BE16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Les études à l’Université nécessitent une grande autonomie et capacité d’organisation personnelle. Une bonne culture générale et une maîtrise des disciplines générales sont des atouts importants. </w:t>
            </w:r>
          </w:p>
          <w:p w14:paraId="00DE14AF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Cette licence donne une place importante aux sorties de terrain. </w:t>
            </w:r>
          </w:p>
          <w:p w14:paraId="62CC2403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</w:p>
          <w:p w14:paraId="4C8E67E6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La double licence géographie-économie exige de solides bases en mathématiques.</w:t>
            </w:r>
          </w:p>
          <w:p w14:paraId="0E34BB93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</w:p>
          <w:p w14:paraId="180CA1CA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both"/>
              <w:rPr>
                <w:rFonts w:ascii="Calibri" w:eastAsia="Calibri" w:hAnsi="Calibri" w:cs="TheSansSemiLight-Plain"/>
                <w:sz w:val="4"/>
                <w:szCs w:val="4"/>
                <w:lang w:eastAsia="fr-FR"/>
              </w:rPr>
            </w:pPr>
          </w:p>
          <w:p w14:paraId="1D660A8E" w14:textId="77777777" w:rsidR="001963B3" w:rsidRDefault="00737888" w:rsidP="001963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>Les expériences personnelles et professionnelles (stages, job/emploi, activité associative) sont vivement conseillées pour favoriser l’accès aux formations post-licence (masters universitaires, écoles…) ainsi que l’accès</w:t>
            </w:r>
          </w:p>
          <w:p w14:paraId="48EC1F45" w14:textId="77777777" w:rsidR="00737888" w:rsidRDefault="00737888" w:rsidP="0039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 à l’emploi à l’issue des études.</w:t>
            </w:r>
            <w:r w:rsidRPr="00737888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br/>
            </w:r>
          </w:p>
          <w:p w14:paraId="18318666" w14:textId="77777777" w:rsidR="008E523D" w:rsidRDefault="008E523D" w:rsidP="0039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  <w:p w14:paraId="5F657F18" w14:textId="25786E70" w:rsidR="008E523D" w:rsidRPr="00737888" w:rsidRDefault="008E523D" w:rsidP="00397D7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5289" w:type="dxa"/>
            <w:shd w:val="clear" w:color="auto" w:fill="auto"/>
          </w:tcPr>
          <w:p w14:paraId="53C9AA89" w14:textId="77777777" w:rsidR="00737888" w:rsidRPr="00737888" w:rsidRDefault="00737888" w:rsidP="00737888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7030A0"/>
                <w:sz w:val="6"/>
                <w:szCs w:val="6"/>
                <w:lang w:eastAsia="fr-FR"/>
              </w:rPr>
            </w:pPr>
          </w:p>
          <w:p w14:paraId="7AA03C68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color w:val="EA5A53"/>
                <w:lang w:eastAsia="zh-CN"/>
              </w:rPr>
            </w:pP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POURSUITES D’ÉTUDES / PASSERELLES</w:t>
            </w:r>
          </w:p>
          <w:p w14:paraId="703A5E89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Calibri" w:hAnsi="Calibri" w:cs="TheSansSemiBold-Plain"/>
                <w:b/>
                <w:bCs/>
                <w:color w:val="E6A100"/>
                <w:sz w:val="6"/>
                <w:szCs w:val="6"/>
                <w:lang w:eastAsia="fr-FR"/>
              </w:rPr>
            </w:pPr>
          </w:p>
          <w:p w14:paraId="0A49983F" w14:textId="77777777" w:rsidR="00737888" w:rsidRPr="00737888" w:rsidRDefault="00737888" w:rsidP="00737888">
            <w:pPr>
              <w:suppressAutoHyphens/>
              <w:autoSpaceDE w:val="0"/>
              <w:spacing w:after="40" w:line="240" w:lineRule="auto"/>
              <w:ind w:right="210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fr-FR"/>
              </w:rPr>
              <w:t xml:space="preserve"> 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&gt; A la fin du premier semestre de L1 :</w:t>
            </w:r>
            <w:r w:rsidRPr="00737888">
              <w:rPr>
                <w:rFonts w:ascii="Calibri" w:eastAsia="Calibri" w:hAnsi="Calibri" w:cs="TheSansBold-Plain"/>
                <w:b/>
                <w:bCs/>
                <w:i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Cs/>
                <w:sz w:val="18"/>
                <w:szCs w:val="18"/>
                <w:lang w:eastAsia="fr-FR"/>
              </w:rPr>
              <w:t xml:space="preserve">réorientation possible 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vers une autre licence (Paris 1, autre université) ; vers une section de BTS,  un IUT, une école postbac… </w:t>
            </w:r>
            <w:r w:rsidRPr="00737888">
              <w:rPr>
                <w:rFonts w:ascii="Calibri" w:eastAsia="Calibri" w:hAnsi="Calibri" w:cs="TheSansSemiLight-Plain"/>
                <w:i/>
                <w:sz w:val="18"/>
                <w:szCs w:val="18"/>
                <w:lang w:eastAsia="fr-FR"/>
              </w:rPr>
              <w:t>(sur dossier et selon capacités d’accueil)</w:t>
            </w:r>
          </w:p>
          <w:p w14:paraId="446260B5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 xml:space="preserve">  </w:t>
            </w: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&gt; Après L2 :</w:t>
            </w:r>
          </w:p>
          <w:p w14:paraId="0D24E5F6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- licence professionnelle, par ex. à Paris 1 Métiers de la protection et de la gestion de l’environnement (sur dossier) ; licence pro d’une autre université en environnement, aménagement, développement local… </w:t>
            </w:r>
          </w:p>
          <w:p w14:paraId="5B96B88D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- magistère aménagement de Paris 1 ou Sorbonne Université (cursus sélectifs), magistère relations internationales (UFR histoire)</w:t>
            </w:r>
          </w:p>
          <w:p w14:paraId="4032DD2D" w14:textId="4230BBFA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-  licence démographie, histoire, sciences sociales (selon </w:t>
            </w:r>
            <w:proofErr w:type="spellStart"/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équiva</w:t>
            </w:r>
            <w:r w:rsidR="008D503E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-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lences</w:t>
            </w:r>
            <w:proofErr w:type="spellEnd"/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)</w:t>
            </w:r>
          </w:p>
          <w:p w14:paraId="7A5BED06" w14:textId="77777777" w:rsidR="00737888" w:rsidRPr="00737888" w:rsidRDefault="00737888" w:rsidP="00737888">
            <w:pPr>
              <w:suppressAutoHyphens/>
              <w:autoSpaceDE w:val="0"/>
              <w:spacing w:after="40" w:line="240" w:lineRule="auto"/>
              <w:ind w:right="142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737888"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  <w:t>- IEP, écoles spécialisées (journalisme, commerce…) sur concours</w:t>
            </w:r>
          </w:p>
          <w:p w14:paraId="33A0EBAD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sz w:val="18"/>
                <w:szCs w:val="18"/>
                <w:lang w:eastAsia="fr-FR"/>
              </w:rPr>
              <w:t>&gt; Après  L3 :</w:t>
            </w:r>
          </w:p>
          <w:p w14:paraId="658FA193" w14:textId="3748C67C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- Masters mention Géographie ; Urbanisme et Aménagement ; Masters en Risques et environnement ; Masters en Tourisme (parcours DATT, à l’IREST) ; Masters en Etudes du développement (IEDES)</w:t>
            </w:r>
            <w:r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 xml:space="preserve"> ; </w:t>
            </w:r>
            <w:r w:rsidRPr="00737888">
              <w:rPr>
                <w:rFonts w:ascii="Calibri" w:eastAsia="Calibri" w:hAnsi="Calibri" w:cs="TheSansSemiLight-Plain"/>
                <w:sz w:val="18"/>
                <w:szCs w:val="18"/>
                <w:lang w:eastAsia="fr-FR"/>
              </w:rPr>
              <w:t>Master d'une autre université ; Ecoles de journalisme des IEP, d’écoles de commerce… (sur concours)</w:t>
            </w:r>
          </w:p>
          <w:p w14:paraId="52366330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</w:pPr>
            <w:r w:rsidRPr="00737888">
              <w:rPr>
                <w:rFonts w:ascii="Calibri" w:eastAsia="Calibri" w:hAnsi="Calibri" w:cs="Times New Roman"/>
                <w:sz w:val="18"/>
                <w:szCs w:val="18"/>
                <w:lang w:eastAsia="zh-CN"/>
              </w:rPr>
              <w:t>- préparer des concours de la Fonction publique (catégorie A ouverts aux titulaires d’une licence)</w:t>
            </w:r>
          </w:p>
          <w:p w14:paraId="0B87F9AA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imes New Roman"/>
                <w:sz w:val="8"/>
                <w:szCs w:val="8"/>
                <w:lang w:eastAsia="zh-CN"/>
              </w:rPr>
            </w:pPr>
          </w:p>
          <w:p w14:paraId="59A43031" w14:textId="3CB877A8" w:rsidR="00737888" w:rsidRPr="00737888" w:rsidRDefault="00737888" w:rsidP="00737888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heSansBold-Plain"/>
                <w:b/>
                <w:bCs/>
                <w:color w:val="EA5A53"/>
                <w:sz w:val="16"/>
                <w:szCs w:val="16"/>
                <w:lang w:eastAsia="fr-FR"/>
              </w:rPr>
            </w:pP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EA5A53"/>
                <w:sz w:val="28"/>
                <w:szCs w:val="28"/>
                <w:lang w:eastAsia="fr-FR"/>
              </w:rPr>
              <w:t>É</w:t>
            </w: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BOUCH</w:t>
            </w:r>
            <w:r>
              <w:rPr>
                <w:rFonts w:ascii="Calibri" w:eastAsia="Calibri" w:hAnsi="Calibri" w:cs="Calibri"/>
                <w:b/>
                <w:bCs/>
                <w:color w:val="EA5A53"/>
                <w:sz w:val="28"/>
                <w:szCs w:val="28"/>
                <w:lang w:eastAsia="fr-FR"/>
              </w:rPr>
              <w:t>É</w:t>
            </w: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S DE LA FILI</w:t>
            </w:r>
            <w:r>
              <w:rPr>
                <w:rFonts w:ascii="Calibri" w:eastAsia="Calibri" w:hAnsi="Calibri" w:cs="Calibri"/>
                <w:b/>
                <w:bCs/>
                <w:color w:val="EA5A53"/>
                <w:sz w:val="28"/>
                <w:szCs w:val="28"/>
                <w:lang w:eastAsia="fr-FR"/>
              </w:rPr>
              <w:t>È</w:t>
            </w:r>
            <w:r w:rsidRPr="00737888">
              <w:rPr>
                <w:rFonts w:ascii="Calibri" w:eastAsia="Calibri" w:hAnsi="Calibri" w:cs="TheSansSemiBold-Plain"/>
                <w:b/>
                <w:bCs/>
                <w:color w:val="EA5A53"/>
                <w:sz w:val="28"/>
                <w:szCs w:val="28"/>
                <w:lang w:eastAsia="fr-FR"/>
              </w:rPr>
              <w:t>RE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Calibri" w:eastAsia="Calibri" w:hAnsi="Calibri" w:cs="TheSansBold-Plain"/>
                <w:b/>
                <w:bCs/>
                <w:color w:val="EA5A53"/>
                <w:sz w:val="16"/>
                <w:szCs w:val="16"/>
                <w:lang w:eastAsia="fr-FR"/>
              </w:rPr>
              <w:t xml:space="preserve"> (liste non exhaustive)</w:t>
            </w:r>
          </w:p>
          <w:p w14:paraId="69A23EF4" w14:textId="77777777" w:rsidR="008D503E" w:rsidRPr="008D503E" w:rsidRDefault="008D503E" w:rsidP="00737888">
            <w:pPr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Calibri" w:eastAsia="Calibri" w:hAnsi="Calibri" w:cs="TheSansBold-Plain"/>
                <w:b/>
                <w:bCs/>
                <w:color w:val="EA5A53"/>
                <w:sz w:val="12"/>
                <w:szCs w:val="12"/>
                <w:lang w:eastAsia="fr-FR"/>
              </w:rPr>
            </w:pPr>
          </w:p>
          <w:p w14:paraId="5D6DBBF8" w14:textId="62A83265" w:rsidR="00737888" w:rsidRPr="00737888" w:rsidRDefault="00737888" w:rsidP="008D503E">
            <w:pPr>
              <w:suppressAutoHyphens/>
              <w:autoSpaceDE w:val="0"/>
              <w:spacing w:after="6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 xml:space="preserve">Métiers du développement local, de l'aménagement, de l'environnement :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urbaniste, chargé de mission développement local, responsable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environnement, conseiller environnement, responsable habitat-logement, chargé d'études en aménagement territorial, en gestion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urbaine, en géomarketing, en gestion des risques, chef de projet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en politique de la ville et du développement économique, assistant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voirie et réseaux d'assainissement.</w:t>
            </w:r>
          </w:p>
          <w:p w14:paraId="4D1E3FD2" w14:textId="0BD34578" w:rsidR="00737888" w:rsidRPr="00737888" w:rsidRDefault="00737888" w:rsidP="008D503E">
            <w:pPr>
              <w:suppressAutoHyphens/>
              <w:autoSpaceDE w:val="0"/>
              <w:spacing w:after="6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 xml:space="preserve">Métiers de la cartographie et de la géomatique :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cartographe, chargé d'études SIG, médiateur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SIG, géomaticien, assistant support technique-traitement d'images</w:t>
            </w:r>
          </w:p>
          <w:p w14:paraId="1C8346D0" w14:textId="77777777" w:rsidR="00737888" w:rsidRPr="00737888" w:rsidRDefault="00737888" w:rsidP="008D503E">
            <w:pPr>
              <w:suppressAutoHyphens/>
              <w:autoSpaceDE w:val="0"/>
              <w:spacing w:after="6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 xml:space="preserve">Métiers de conseils aux entreprises dont l'activité comporte une dimension territoriale importante :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transports, commerce et distribution,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services urbains, environnement, construction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et promotion immobilière (chef de projet,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spécialiste en géodésie, consultant en organisation,</w:t>
            </w:r>
            <w:r w:rsidRPr="00737888">
              <w:rPr>
                <w:rFonts w:ascii="Calibri" w:eastAsia="Calibri" w:hAnsi="Calibri" w:cs="TheSansBold-Plain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chargé d'études, assistant logistique</w:t>
            </w:r>
          </w:p>
          <w:p w14:paraId="73406623" w14:textId="77777777" w:rsidR="00737888" w:rsidRPr="00737888" w:rsidRDefault="00737888" w:rsidP="008D503E">
            <w:pPr>
              <w:suppressAutoHyphens/>
              <w:autoSpaceDE w:val="0"/>
              <w:spacing w:after="6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 xml:space="preserve">Métiers du tourisme :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conseil en gestion d'espace, directeur office de tourisme, médiateur touristique</w:t>
            </w:r>
          </w:p>
          <w:p w14:paraId="46CBFD2C" w14:textId="17E236C3" w:rsidR="00737888" w:rsidRPr="00737888" w:rsidRDefault="00737888" w:rsidP="008D503E">
            <w:pPr>
              <w:suppressAutoHyphens/>
              <w:autoSpaceDE w:val="0"/>
              <w:spacing w:after="6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 xml:space="preserve">Métiers du social et de l'humanitaire :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animateur socioculturel, conseiller en insertion, coordinateur de mission locale</w:t>
            </w:r>
            <w:r w:rsidR="008D503E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, responsable mission humanitaire, développeur rural ou urbain humanitaire</w:t>
            </w:r>
          </w:p>
          <w:p w14:paraId="1ABC6098" w14:textId="77777777" w:rsidR="00737888" w:rsidRPr="00737888" w:rsidRDefault="00737888" w:rsidP="00737888">
            <w:pPr>
              <w:suppressAutoHyphens/>
              <w:autoSpaceDE w:val="0"/>
              <w:spacing w:after="0" w:line="240" w:lineRule="auto"/>
              <w:ind w:right="142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 xml:space="preserve">Métiers de la fonction publique et de l'enseignement : 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professeur des écoles, professeur de l'enseignement secondaire, professeur des universités, conseiller principal d'éducation</w:t>
            </w:r>
          </w:p>
          <w:p w14:paraId="47D2785E" w14:textId="38A5E552" w:rsidR="007749C6" w:rsidRDefault="00737888" w:rsidP="00737888">
            <w:pPr>
              <w:suppressAutoHyphens/>
              <w:autoSpaceDE w:val="0"/>
              <w:spacing w:after="0" w:line="240" w:lineRule="auto"/>
              <w:ind w:right="141"/>
              <w:jc w:val="both"/>
              <w:rPr>
                <w:rFonts w:ascii="Calibri" w:eastAsia="Calibri" w:hAnsi="Calibri" w:cs="TheSansBold-Plain"/>
                <w:b/>
                <w:bCs/>
                <w:color w:val="E6A100"/>
                <w:sz w:val="16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•</w:t>
            </w:r>
            <w:r w:rsidRPr="00737888">
              <w:rPr>
                <w:rFonts w:ascii="Calibri" w:eastAsia="Calibri" w:hAnsi="Calibri" w:cs="Calibri"/>
                <w:b/>
                <w:bCs/>
                <w:color w:val="EA5A53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TheSansBold-Plain"/>
                <w:b/>
                <w:bCs/>
                <w:color w:val="EA5A53"/>
                <w:sz w:val="18"/>
                <w:szCs w:val="18"/>
                <w:lang w:eastAsia="fr-FR"/>
              </w:rPr>
              <w:t>Métiers dans les organismes dédiés aux relations internationales et à l'aide au développement : </w:t>
            </w:r>
            <w:r w:rsidRPr="00737888">
              <w:rPr>
                <w:rFonts w:ascii="Calibri" w:eastAsia="Calibri" w:hAnsi="Calibri" w:cs="TheSansSemiLight-Plain"/>
                <w:color w:val="000000"/>
                <w:sz w:val="18"/>
                <w:szCs w:val="18"/>
                <w:lang w:eastAsia="fr-FR"/>
              </w:rPr>
              <w:t>chargé de mission, chargé d'études, chargé de projet mobilités et migrations</w:t>
            </w:r>
          </w:p>
          <w:p w14:paraId="4F5B43B2" w14:textId="7651C727" w:rsidR="00DD085E" w:rsidRDefault="00DD085E" w:rsidP="007749C6">
            <w:pPr>
              <w:jc w:val="right"/>
              <w:rPr>
                <w:rFonts w:ascii="Calibri" w:eastAsia="Calibri" w:hAnsi="Calibri" w:cs="TheSansBold-Plain"/>
                <w:sz w:val="16"/>
                <w:szCs w:val="18"/>
                <w:lang w:eastAsia="fr-FR"/>
              </w:rPr>
            </w:pPr>
          </w:p>
          <w:p w14:paraId="3A521AD5" w14:textId="14B79199" w:rsidR="00737888" w:rsidRPr="00DD085E" w:rsidRDefault="00D616A7" w:rsidP="00D616A7">
            <w:pPr>
              <w:tabs>
                <w:tab w:val="left" w:pos="1725"/>
              </w:tabs>
              <w:rPr>
                <w:rFonts w:ascii="Calibri" w:eastAsia="Calibri" w:hAnsi="Calibri" w:cs="TheSansBold-Plain"/>
                <w:sz w:val="16"/>
                <w:szCs w:val="18"/>
                <w:lang w:eastAsia="fr-FR"/>
              </w:rPr>
            </w:pPr>
            <w:r>
              <w:rPr>
                <w:rFonts w:ascii="Calibri" w:eastAsia="Calibri" w:hAnsi="Calibri" w:cs="TheSansBold-Plain"/>
                <w:sz w:val="16"/>
                <w:szCs w:val="18"/>
                <w:lang w:eastAsia="fr-FR"/>
              </w:rPr>
              <w:tab/>
            </w:r>
          </w:p>
        </w:tc>
      </w:tr>
    </w:tbl>
    <w:p w14:paraId="40ACF956" w14:textId="77777777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color w:val="EA5A53"/>
          <w:lang w:eastAsia="zh-CN"/>
        </w:rPr>
      </w:pPr>
      <w:r w:rsidRPr="00737888">
        <w:rPr>
          <w:rFonts w:ascii="Calibri" w:eastAsia="Calibri" w:hAnsi="Calibri" w:cs="TheSansSemiBold-Plain"/>
          <w:b/>
          <w:bCs/>
          <w:color w:val="EA5A53"/>
          <w:sz w:val="28"/>
          <w:szCs w:val="28"/>
          <w:lang w:eastAsia="fr-FR"/>
        </w:rPr>
        <w:lastRenderedPageBreak/>
        <w:t xml:space="preserve">PROGRAMMES DES FORMATIONS </w:t>
      </w:r>
    </w:p>
    <w:p w14:paraId="46E62172" w14:textId="77777777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/>
          <w:sz w:val="14"/>
          <w:szCs w:val="14"/>
          <w:lang w:eastAsia="fr-FR"/>
        </w:rPr>
      </w:pPr>
      <w:r w:rsidRPr="00737888">
        <w:rPr>
          <w:rFonts w:ascii="Calibri" w:eastAsia="Calibri" w:hAnsi="Calibri" w:cs="Calibri"/>
          <w:bCs/>
          <w:i/>
          <w:sz w:val="14"/>
          <w:szCs w:val="14"/>
          <w:lang w:eastAsia="fr-FR"/>
        </w:rPr>
        <w:t>Des enseignements optionnels (bonus) peuvent être suivis et augmenter jusqu'à 0,5 point la moyenne semestrielle. A titre indicatif : activités sportives ou culturelles, engagement citoyen (variables selon semestres et parcours)</w:t>
      </w:r>
    </w:p>
    <w:p w14:paraId="059DFE04" w14:textId="77777777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b/>
          <w:lang w:eastAsia="zh-CN"/>
        </w:rPr>
      </w:pPr>
      <w:r w:rsidRPr="00737888">
        <w:rPr>
          <w:rFonts w:ascii="Calibri" w:eastAsia="Calibri" w:hAnsi="Calibri" w:cs="Calibri"/>
          <w:b/>
          <w:bCs/>
          <w:sz w:val="14"/>
          <w:szCs w:val="14"/>
          <w:lang w:eastAsia="fr-FR"/>
        </w:rPr>
        <w:t xml:space="preserve">     </w:t>
      </w:r>
      <w:r w:rsidRPr="00737888">
        <w:rPr>
          <w:rFonts w:ascii="Calibri" w:eastAsia="Calibri" w:hAnsi="Calibri" w:cs="TheSansSemiBold-Plain"/>
          <w:b/>
          <w:bCs/>
          <w:sz w:val="14"/>
          <w:szCs w:val="14"/>
          <w:lang w:eastAsia="fr-FR"/>
        </w:rPr>
        <w:t>(+TD) : Cours magistral + Travaux dirigés             (TD) : TD sans cours magistral            Cours magistral sans TD  si  non précisé            UE : unité d’enseignement               S : semestre</w:t>
      </w:r>
    </w:p>
    <w:p w14:paraId="19268CA3" w14:textId="77777777" w:rsidR="00737888" w:rsidRPr="004810F2" w:rsidRDefault="00737888" w:rsidP="005D36EF">
      <w:pPr>
        <w:shd w:val="clear" w:color="auto" w:fill="EA5A53"/>
        <w:suppressAutoHyphens/>
        <w:autoSpaceDE w:val="0"/>
        <w:spacing w:after="0" w:line="240" w:lineRule="auto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LICENCE Mention G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OGRAPHIE ET AM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NAGEMENT   </w:t>
      </w:r>
    </w:p>
    <w:p w14:paraId="76EE10FE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</w:t>
      </w:r>
    </w:p>
    <w:p w14:paraId="260EE0ED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aps/>
          <w:color w:val="000000"/>
          <w:sz w:val="16"/>
          <w:szCs w:val="16"/>
          <w:lang w:eastAsia="fr-FR"/>
        </w:rPr>
        <w:t xml:space="preserve">S1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1  Cultures géographiques + Introduction à la géographie physique et aux enjeux environnementaux (+TD) + Paysages et territoires (+TD)</w:t>
      </w:r>
    </w:p>
    <w:p w14:paraId="23D7B94B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Cartographie et statistique (+TD) + Initiation au diagnostic territorial sur le terrain (TD)</w:t>
      </w:r>
    </w:p>
    <w:p w14:paraId="25EC39E1" w14:textId="577CBF25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LV1(allemand/anglais/arabe/chinois/espagnol/FLE/italien/japonais/</w:t>
      </w:r>
      <w:r w:rsidR="0095279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néerlandais/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portugais/russe)(TD) + </w:t>
      </w:r>
      <w:r w:rsidRPr="00737888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Histoire contemporaine (+TD) OU Histoire moderne (+TD)</w:t>
      </w:r>
    </w:p>
    <w:p w14:paraId="4B7D490D" w14:textId="216AC527" w:rsidR="00456C59" w:rsidRDefault="00737888" w:rsidP="0025293E">
      <w:pPr>
        <w:suppressAutoHyphens/>
        <w:autoSpaceDE w:val="0"/>
        <w:spacing w:after="40" w:line="240" w:lineRule="auto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science connexe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</w:t>
      </w:r>
      <w:r w:rsidRPr="00737888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</w:t>
      </w:r>
      <w:r w:rsidR="00B30D4D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- Economie - Philosophie -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Sciences s</w:t>
      </w:r>
      <w:r w:rsidR="00B30D4D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oci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ales</w:t>
      </w:r>
      <w:r w:rsidR="00B30D4D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- Histoire de l’art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et archéologie</w:t>
      </w:r>
    </w:p>
    <w:p w14:paraId="161C04B8" w14:textId="6E3D94AB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UE 4  Cultures géographiques (TD) + Fonctionnement des systèmes climatiques (+TD) + Sociétés et activités locales (+TD)</w:t>
      </w:r>
    </w:p>
    <w:p w14:paraId="4BEDC6E8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5  Cartographie et statistique (TD) + Initiation au diagnostic territorial sur le terrain (TD)</w:t>
      </w:r>
    </w:p>
    <w:p w14:paraId="7BF497BB" w14:textId="6F2DCA01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6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LV1 (TD) + Histoire ancienne (+TD) OU Histoire médiévale (+TD)</w:t>
      </w:r>
      <w:r w:rsidRPr="00737888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             </w:t>
      </w:r>
    </w:p>
    <w:p w14:paraId="04C58CAA" w14:textId="77777777" w:rsidR="00224103" w:rsidRDefault="00737888" w:rsidP="00224103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</w:pPr>
      <w:r w:rsidRPr="00737888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science connexe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- Economie - Philosophie -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Sciences s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oci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ales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- Histoire de l’art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et archéologie</w:t>
      </w:r>
      <w:r w:rsidR="00224103"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 </w:t>
      </w:r>
    </w:p>
    <w:p w14:paraId="40309F95" w14:textId="72C82F25" w:rsidR="00737888" w:rsidRPr="00737888" w:rsidRDefault="00737888" w:rsidP="00224103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2466DCF7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  Dynamiques de la biodiversité (+TD) + Sociétés et espaces ruraux (+TD) + Mondialisation et territoires (+TD) + Peuplements et mobilités (+TD)</w:t>
      </w:r>
    </w:p>
    <w:p w14:paraId="1937AE4C" w14:textId="3D52FB55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Statistiques (+TD) + Initiation au diagnostic territorial sur le terrain (TD)</w:t>
      </w:r>
    </w:p>
    <w:p w14:paraId="16009E6D" w14:textId="77777777" w:rsidR="00224103" w:rsidRDefault="00737888" w:rsidP="00224103">
      <w:pPr>
        <w:suppressAutoHyphens/>
        <w:autoSpaceDE w:val="0"/>
        <w:spacing w:after="40" w:line="240" w:lineRule="auto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science connexe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- Economie - Philosophie -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Sciences s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oci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ales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- Histoire de l’art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et archéologie</w:t>
      </w:r>
      <w:r w:rsidR="00224103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349231A5" w14:textId="00B0B446" w:rsidR="00737888" w:rsidRPr="00737888" w:rsidRDefault="00737888" w:rsidP="0025293E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4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Dynamiques géomorphologiques </w:t>
      </w:r>
      <w:r w:rsidRPr="00737888">
        <w:rPr>
          <w:rFonts w:ascii="Calibri" w:eastAsia="Calibri" w:hAnsi="Calibri" w:cs="TheSansSemiLight-Plain"/>
          <w:color w:val="000000"/>
          <w:spacing w:val="-2"/>
          <w:sz w:val="14"/>
          <w:szCs w:val="14"/>
          <w:lang w:eastAsia="fr-FR"/>
        </w:rPr>
        <w:t>(+TD)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+ Aires économiques et culturelles </w:t>
      </w:r>
      <w:r w:rsidRPr="00737888">
        <w:rPr>
          <w:rFonts w:ascii="Calibri" w:eastAsia="Calibri" w:hAnsi="Calibri" w:cs="TheSansSemiLight-Plain"/>
          <w:color w:val="000000"/>
          <w:spacing w:val="-2"/>
          <w:sz w:val="14"/>
          <w:szCs w:val="14"/>
          <w:lang w:eastAsia="fr-FR"/>
        </w:rPr>
        <w:t>(+TD)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+ Territoires, environnements et inégalités dans les pays en voie de </w:t>
      </w:r>
      <w:proofErr w:type="spellStart"/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dévt</w:t>
      </w:r>
      <w:proofErr w:type="spellEnd"/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pacing w:val="-2"/>
          <w:sz w:val="14"/>
          <w:szCs w:val="14"/>
          <w:lang w:eastAsia="fr-FR"/>
        </w:rPr>
        <w:t>(+TD)</w:t>
      </w:r>
    </w:p>
    <w:p w14:paraId="67876294" w14:textId="0F689A40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5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Cartographie (+TD)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Initiation au diagnostic territorial sur le terrain (TD) + Systèmes d’information géographique </w:t>
      </w:r>
      <w:r w:rsidR="0025293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(S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IG</w:t>
      </w:r>
      <w:r w:rsidR="0025293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)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niveau 1 (TD)</w:t>
      </w:r>
    </w:p>
    <w:p w14:paraId="7F69F3F9" w14:textId="77777777" w:rsidR="0025293E" w:rsidRDefault="00737888" w:rsidP="0025293E">
      <w:pPr>
        <w:suppressAutoHyphens/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6  LV1 (TD) 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science connexe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Histoire moderne </w:t>
      </w:r>
      <w:r w:rsidR="0022410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Histoire contemporaine </w:t>
      </w:r>
      <w:r w:rsidR="0025293E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- Economie - Philosophie - </w:t>
      </w:r>
      <w:r w:rsidR="0025293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Sciences s</w:t>
      </w:r>
      <w:r w:rsidR="0025293E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oci</w:t>
      </w:r>
      <w:r w:rsidR="0025293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ales</w:t>
      </w:r>
      <w:r w:rsidR="0025293E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- Histoire </w:t>
      </w:r>
      <w:r w:rsidR="0025293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6BA1DE9E" w14:textId="77777777" w:rsidR="00DD085E" w:rsidRDefault="0025293E" w:rsidP="0025293E">
      <w:pPr>
        <w:suppressAutoHyphens/>
        <w:autoSpaceDE w:val="0"/>
        <w:spacing w:after="60" w:line="240" w:lineRule="auto"/>
        <w:rPr>
          <w:rFonts w:ascii="Calibri" w:eastAsia="Calibri" w:hAnsi="Calibri" w:cs="TheSansSemiLight-Plain"/>
          <w:b/>
          <w:caps/>
          <w:color w:val="FFFFFF" w:themeColor="background1"/>
          <w:sz w:val="18"/>
          <w:szCs w:val="18"/>
          <w:lang w:eastAsia="fr-FR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de l’art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et archéologie</w:t>
      </w:r>
      <w:r w:rsidRPr="004810F2">
        <w:rPr>
          <w:rFonts w:ascii="Calibri" w:eastAsia="Calibri" w:hAnsi="Calibri" w:cs="TheSansSemiLight-Plain"/>
          <w:b/>
          <w:caps/>
          <w:color w:val="FFFFFF" w:themeColor="background1"/>
          <w:sz w:val="18"/>
          <w:szCs w:val="18"/>
          <w:lang w:eastAsia="fr-FR"/>
        </w:rPr>
        <w:t xml:space="preserve"> </w:t>
      </w:r>
      <w:r w:rsidR="00737888" w:rsidRPr="004810F2">
        <w:rPr>
          <w:rFonts w:ascii="Calibri" w:eastAsia="Calibri" w:hAnsi="Calibri" w:cs="TheSansSemiLight-Plain"/>
          <w:b/>
          <w:caps/>
          <w:color w:val="FFFFFF" w:themeColor="background1"/>
          <w:sz w:val="18"/>
          <w:szCs w:val="18"/>
          <w:lang w:eastAsia="fr-FR"/>
        </w:rPr>
        <w:t>Lic</w:t>
      </w:r>
    </w:p>
    <w:p w14:paraId="3BE64E22" w14:textId="77777777" w:rsidR="00DD085E" w:rsidRPr="00737888" w:rsidRDefault="00DD085E" w:rsidP="00DD085E">
      <w:pPr>
        <w:suppressAutoHyphens/>
        <w:autoSpaceDE w:val="0"/>
        <w:spacing w:after="4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0D503636" w14:textId="595CC657" w:rsidR="00DD085E" w:rsidRPr="004810F2" w:rsidRDefault="00DD085E" w:rsidP="00DD085E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SemiLight-Plain"/>
          <w:b/>
          <w:caps/>
          <w:color w:val="FFFFFF" w:themeColor="background1"/>
          <w:sz w:val="18"/>
          <w:szCs w:val="18"/>
          <w:lang w:eastAsia="fr-FR"/>
        </w:rPr>
        <w:t>Licence 3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 Parcours </w:t>
      </w:r>
      <w:r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ESPACES, TERRITOIRES, SOCI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T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S  </w:t>
      </w:r>
      <w:r w:rsidRPr="00DD085E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(accès de droit)</w:t>
      </w:r>
    </w:p>
    <w:p w14:paraId="7A49B3EA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  Théories, modèles de développement et mondialisation (+TD) + Villes et sociétés urbaines dans le monde (+TD) + Hydrosystèmes (+TD)</w:t>
      </w:r>
    </w:p>
    <w:p w14:paraId="1466CBC9" w14:textId="30C30E56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approfondissement (+TD)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Interface homme-nature - Afrique sub-saharienne/Chine - Approches culturelles et</w:t>
      </w: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sociales des savoirs 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géographiques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Aménagement et politiques publiques - Etudes urbaines - Géographie politique</w:t>
      </w:r>
    </w:p>
    <w:p w14:paraId="46A4A115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+ 1 outil (+TD)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SIG - Analyse de données et représentations cartographiques - Réalisation de films documentaires     </w:t>
      </w:r>
    </w:p>
    <w:p w14:paraId="34C46BE9" w14:textId="77777777" w:rsidR="00737888" w:rsidRPr="00737888" w:rsidRDefault="00737888" w:rsidP="00737888">
      <w:pPr>
        <w:suppressAutoHyphens/>
        <w:autoSpaceDE w:val="0"/>
        <w:spacing w:after="40" w:line="240" w:lineRule="auto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Enjeux sociaux, enjeux spatiaux (+TD) + LV1 (TD)  </w:t>
      </w:r>
    </w:p>
    <w:p w14:paraId="6E6C95D8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  UE 4  Changements environnementaux (+TD) + Dynamiques spatiales et nouvelles échelles du développement (+TD) + Territoires et sociétés en Europe (+TD)</w:t>
      </w:r>
    </w:p>
    <w:p w14:paraId="56BD7541" w14:textId="0FF69509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Calibri"/>
          <w:color w:val="000000"/>
          <w:sz w:val="14"/>
          <w:szCs w:val="14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5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1 stage de terrain (+TD) parmi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</w:t>
      </w:r>
      <w:r w:rsidRPr="00737888">
        <w:rPr>
          <w:rFonts w:ascii="Calibri" w:eastAsia="Calibri" w:hAnsi="Calibri" w:cs="Calibri"/>
          <w:sz w:val="16"/>
          <w:szCs w:val="16"/>
          <w:lang w:eastAsia="fr-FR"/>
        </w:rPr>
        <w:t xml:space="preserve">Géomorphologie et environnement - Environnement montagnard - Environnement littoral - Géographie et pratique du </w:t>
      </w:r>
    </w:p>
    <w:p w14:paraId="3D482D22" w14:textId="77777777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sz w:val="16"/>
          <w:szCs w:val="16"/>
          <w:lang w:eastAsia="fr-FR"/>
        </w:rPr>
        <w:t xml:space="preserve">                développement - Géographie urbaine - Géographie rurale - Analyser les métropoles contemporaines - Aménagement et développement économique </w:t>
      </w:r>
    </w:p>
    <w:p w14:paraId="13F38DC7" w14:textId="41A271DA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sz w:val="16"/>
          <w:szCs w:val="16"/>
          <w:lang w:eastAsia="fr-FR"/>
        </w:rPr>
        <w:t xml:space="preserve">              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+ 1 outil (+TD)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SIG - Analyse de données et représentations cartographiques - Télédétection/observation de la Terre - Techniques d’enquête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- Géographie 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physique : du terrain au laboratoire</w:t>
      </w:r>
    </w:p>
    <w:p w14:paraId="0192CDD5" w14:textId="77777777" w:rsidR="00737888" w:rsidRPr="00737888" w:rsidRDefault="00737888" w:rsidP="00737888">
      <w:pPr>
        <w:suppressAutoHyphens/>
        <w:autoSpaceDE w:val="0"/>
        <w:spacing w:after="4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6   Analyse spatiale (+TD) + LV1 (TD)</w:t>
      </w:r>
    </w:p>
    <w:p w14:paraId="77EF233E" w14:textId="77777777" w:rsidR="00737888" w:rsidRPr="004810F2" w:rsidRDefault="00737888" w:rsidP="005D36EF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SemiLight-Plain"/>
          <w:b/>
          <w:caps/>
          <w:color w:val="FFFFFF" w:themeColor="background1"/>
          <w:sz w:val="18"/>
          <w:szCs w:val="18"/>
          <w:lang w:eastAsia="fr-FR"/>
        </w:rPr>
        <w:t>Licence 3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 Parcours AM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NAGEMENT 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(accès sélectif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8"/>
          <w:szCs w:val="18"/>
          <w:lang w:eastAsia="fr-FR"/>
        </w:rPr>
        <w:t>)</w:t>
      </w:r>
      <w:r w:rsidRPr="004810F2">
        <w:rPr>
          <w:rFonts w:ascii="Calibri" w:eastAsia="Calibri" w:hAnsi="Calibri" w:cs="TheSansSemiLight-Plain"/>
          <w:color w:val="FFFFFF" w:themeColor="background1"/>
          <w:sz w:val="18"/>
          <w:szCs w:val="18"/>
          <w:lang w:eastAsia="fr-FR"/>
        </w:rPr>
        <w:t xml:space="preserve">  </w:t>
      </w:r>
    </w:p>
    <w:p w14:paraId="2C27EA93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94" w:hanging="994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2  matières (+TD)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Théories, modèles de développement et mondialisation - Villes et sociétés  urbaines dans le monde - Hydrosystèmes </w:t>
      </w:r>
    </w:p>
    <w:p w14:paraId="125EE1BF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92" w:hanging="992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UE 2   Enjeux sociaux, enjeux spatiaux (+TD) + LV1 (TD) </w:t>
      </w:r>
    </w:p>
    <w:p w14:paraId="5D0715C8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92" w:hanging="992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 Aménagement et développement des territoires + Enjeux d'aménagement et d'environnement + Politique de la ville + Architecture</w:t>
      </w:r>
    </w:p>
    <w:p w14:paraId="73DB78BD" w14:textId="77777777" w:rsidR="00737888" w:rsidRPr="00737888" w:rsidRDefault="00737888" w:rsidP="00737888">
      <w:pPr>
        <w:suppressAutoHyphens/>
        <w:autoSpaceDE w:val="0"/>
        <w:spacing w:after="40" w:line="240" w:lineRule="auto"/>
        <w:ind w:left="992" w:hanging="992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                 + 1 outil (+TD)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SIG - Analyse de données et représentations cartographiques - Réalisation de films documentaires</w:t>
      </w:r>
    </w:p>
    <w:p w14:paraId="45B3D7C1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92" w:hanging="992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4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1 matière (+TD)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Changements environnementaux - Dynamiques spatiales et nouvelles échelles du développement - Territoires et sociétés en Europe </w:t>
      </w:r>
    </w:p>
    <w:p w14:paraId="1F68F2F0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92" w:hanging="992"/>
        <w:jc w:val="both"/>
        <w:rPr>
          <w:rFonts w:ascii="Calibri" w:eastAsia="Calibri" w:hAnsi="Calibri" w:cs="Calibri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5   Analyse spatiale (+TD) + LV1 (TD)                 </w:t>
      </w:r>
    </w:p>
    <w:p w14:paraId="183CA347" w14:textId="112C3887" w:rsidR="00737888" w:rsidRPr="00737888" w:rsidRDefault="00737888" w:rsidP="00737888">
      <w:pPr>
        <w:suppressAutoHyphens/>
        <w:autoSpaceDE w:val="0"/>
        <w:spacing w:after="0" w:line="240" w:lineRule="auto"/>
        <w:ind w:left="994" w:hanging="994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UE 6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Aménagement et développement économique + Outils de l’aménagement + Aménagement et maîtrise d’ouvrage </w:t>
      </w:r>
    </w:p>
    <w:p w14:paraId="69509635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00" w:hanging="900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                + 1 outil (+TD)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SIG - Analyse de données et représentations cartographiques - Télédétection/observation de la Terre - Techniques d’enquêtes </w:t>
      </w:r>
    </w:p>
    <w:p w14:paraId="539F7107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00" w:hanging="900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  +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 1 stage d’initiation à la recherche (+TD) parmi 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Environnement montagnard - Géographie rurale - Aménagement et développement économique </w:t>
      </w:r>
    </w:p>
    <w:p w14:paraId="26C00A76" w14:textId="77777777" w:rsidR="00737888" w:rsidRPr="00737888" w:rsidRDefault="00737888" w:rsidP="00737888">
      <w:pPr>
        <w:suppressAutoHyphens/>
        <w:autoSpaceDE w:val="0"/>
        <w:spacing w:after="40" w:line="240" w:lineRule="auto"/>
        <w:ind w:left="902" w:hanging="902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  - Analyser les métropoles contemporaines - Environnement littoral - Géographie urbaine - Géographie et pratique du développement     </w:t>
      </w:r>
    </w:p>
    <w:p w14:paraId="305E2071" w14:textId="77777777" w:rsidR="00737888" w:rsidRPr="004810F2" w:rsidRDefault="00737888" w:rsidP="005D36EF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SemiLight-Plain"/>
          <w:b/>
          <w:caps/>
          <w:color w:val="FFFFFF" w:themeColor="background1"/>
          <w:sz w:val="18"/>
          <w:szCs w:val="18"/>
          <w:lang w:eastAsia="fr-FR"/>
        </w:rPr>
        <w:t>Licence 3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 Parcours ENVIRONNEMENT 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(accès sélectif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8"/>
          <w:szCs w:val="18"/>
          <w:lang w:eastAsia="fr-FR"/>
        </w:rPr>
        <w:t>)</w:t>
      </w:r>
      <w:r w:rsidRPr="004810F2">
        <w:rPr>
          <w:rFonts w:ascii="Calibri" w:eastAsia="Calibri" w:hAnsi="Calibri" w:cs="TheSansSemiLight-Plain"/>
          <w:color w:val="FFFFFF" w:themeColor="background1"/>
          <w:sz w:val="18"/>
          <w:szCs w:val="18"/>
          <w:lang w:eastAsia="fr-FR"/>
        </w:rPr>
        <w:t xml:space="preserve"> </w:t>
      </w:r>
    </w:p>
    <w:p w14:paraId="260F6525" w14:textId="0428B810" w:rsidR="00737888" w:rsidRPr="00737888" w:rsidRDefault="00737888" w:rsidP="00737888">
      <w:pPr>
        <w:suppressAutoHyphens/>
        <w:autoSpaceDE w:val="0"/>
        <w:spacing w:after="0" w:line="240" w:lineRule="auto"/>
        <w:ind w:left="990" w:hanging="990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S5  UE 1  Hydrosystèmes (+TD) 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2 matières (+TD)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Théories, modèles de développement et mondialisation - Enjeux sociaux, enjeux spatiaux - Villes et sociétés</w:t>
      </w:r>
    </w:p>
    <w:p w14:paraId="37A80AF8" w14:textId="77777777" w:rsidR="00737888" w:rsidRPr="00737888" w:rsidRDefault="00737888" w:rsidP="00737888">
      <w:pPr>
        <w:suppressAutoHyphens/>
        <w:autoSpaceDE w:val="0"/>
        <w:spacing w:after="0" w:line="240" w:lineRule="auto"/>
        <w:ind w:left="990" w:hanging="990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urbaines dans le monde </w:t>
      </w:r>
    </w:p>
    <w:p w14:paraId="44B98D5B" w14:textId="292A0239" w:rsidR="00737888" w:rsidRPr="00737888" w:rsidRDefault="00737888" w:rsidP="00737888">
      <w:pPr>
        <w:suppressAutoHyphens/>
        <w:autoSpaceDE w:val="0"/>
        <w:spacing w:after="0" w:line="240" w:lineRule="auto"/>
        <w:ind w:left="990" w:hanging="990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Gestion des milieux naturels : approche par le terrain</w:t>
      </w:r>
      <w:r w:rsidR="00F87E71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(+TD) + LV1 (TD) </w:t>
      </w:r>
    </w:p>
    <w:p w14:paraId="1D70BDEB" w14:textId="77777777" w:rsidR="00737888" w:rsidRPr="00737888" w:rsidRDefault="00737888" w:rsidP="00737888">
      <w:pPr>
        <w:suppressAutoHyphens/>
        <w:autoSpaceDE w:val="0"/>
        <w:spacing w:after="40" w:line="240" w:lineRule="auto"/>
        <w:ind w:left="992" w:hanging="992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Aménagement et développement des territoires + Enjeux d'aménagement et d'environnement + Information en environnement</w:t>
      </w:r>
    </w:p>
    <w:p w14:paraId="75A66EC2" w14:textId="682C2436" w:rsidR="00737888" w:rsidRPr="00737888" w:rsidRDefault="00737888" w:rsidP="006468CD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4  Changements environnementaux (+TD) 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2 matières (+TD)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Analyse spatiale - Dynamiques spatiales et nouvelles échelles du développement 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Territoires et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sociétés en Europe</w:t>
      </w:r>
    </w:p>
    <w:p w14:paraId="0CF3FECB" w14:textId="00AE445A" w:rsidR="00737888" w:rsidRPr="00737888" w:rsidRDefault="00737888" w:rsidP="006468CD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5 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LV1 (TD) + </w:t>
      </w:r>
      <w:r w:rsidRPr="00737888">
        <w:rPr>
          <w:rFonts w:ascii="Calibri" w:eastAsia="Calibri" w:hAnsi="Calibri" w:cs="TheSansSemiLight-Plain"/>
          <w:i/>
          <w:color w:val="000000"/>
          <w:spacing w:val="-2"/>
          <w:sz w:val="16"/>
          <w:szCs w:val="16"/>
          <w:lang w:eastAsia="fr-FR"/>
        </w:rPr>
        <w:t>1 outil (+TD) au choix parmi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 : SIG - Analyse de données et représentations cartographiques - Télédétection/observation de la terre - Techniques </w:t>
      </w:r>
      <w:r w:rsidR="006468CD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="006468CD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br/>
        <w:t xml:space="preserve">                   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d’enquêtes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07825E08" w14:textId="77777777" w:rsidR="00737888" w:rsidRPr="00737888" w:rsidRDefault="00737888" w:rsidP="00737888">
      <w:pPr>
        <w:suppressAutoHyphens/>
        <w:autoSpaceDE w:val="0"/>
        <w:spacing w:after="0" w:line="240" w:lineRule="auto"/>
        <w:ind w:left="1136" w:hanging="1136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 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stage d’initiation à la recherche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au choix parmi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: Géomorphologie et environnement - Environnement montagnard - Environnement littoral</w:t>
      </w:r>
    </w:p>
    <w:p w14:paraId="2F5E19CC" w14:textId="77777777" w:rsidR="00737888" w:rsidRPr="00737888" w:rsidRDefault="00737888" w:rsidP="00737888">
      <w:pPr>
        <w:suppressAutoHyphens/>
        <w:autoSpaceDE w:val="0"/>
        <w:spacing w:after="0" w:line="240" w:lineRule="auto"/>
        <w:ind w:left="660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Géographie rurale - Géographie urbaine - Géographie et pratique du développement - Analyser les métropoles contemporaines - Aménagement et développement économique</w:t>
      </w:r>
    </w:p>
    <w:p w14:paraId="48106620" w14:textId="24A65900" w:rsidR="00737888" w:rsidRDefault="00737888" w:rsidP="00737888">
      <w:pPr>
        <w:suppressAutoHyphens/>
        <w:autoSpaceDE w:val="0"/>
        <w:spacing w:after="40" w:line="240" w:lineRule="auto"/>
        <w:ind w:left="902" w:hanging="902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6   Environnement francilien + Communiquer sur l'environnement</w:t>
      </w:r>
    </w:p>
    <w:p w14:paraId="1CB12DF1" w14:textId="77777777" w:rsidR="005D36EF" w:rsidRPr="005D36EF" w:rsidRDefault="005D36EF" w:rsidP="00737888">
      <w:pPr>
        <w:suppressAutoHyphens/>
        <w:autoSpaceDE w:val="0"/>
        <w:spacing w:after="40" w:line="240" w:lineRule="auto"/>
        <w:ind w:left="902" w:hanging="902"/>
        <w:rPr>
          <w:rFonts w:ascii="Calibri" w:eastAsia="Calibri" w:hAnsi="Calibri" w:cs="Times New Roman"/>
          <w:sz w:val="6"/>
          <w:szCs w:val="6"/>
          <w:lang w:eastAsia="zh-CN"/>
        </w:rPr>
      </w:pPr>
    </w:p>
    <w:p w14:paraId="382AAA40" w14:textId="77777777" w:rsidR="00737888" w:rsidRPr="004810F2" w:rsidRDefault="00737888" w:rsidP="005D36EF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DOUBLE LICENCE G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OGRAPHIE ET AM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NAGEMENT / DROIT 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(accès sélectif)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8"/>
          <w:szCs w:val="18"/>
          <w:lang w:eastAsia="fr-FR"/>
        </w:rPr>
        <w:t xml:space="preserve"> </w:t>
      </w:r>
    </w:p>
    <w:p w14:paraId="5B94BCDC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    </w:t>
      </w:r>
    </w:p>
    <w:p w14:paraId="741E2135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  Introduction au droit privé (+TD) + Droit constitutionnel 1 (+TD) + Institutions juridictionnelles</w:t>
      </w:r>
    </w:p>
    <w:p w14:paraId="42ECE491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Cartographie et statistique (+TD) + Cultures géographiques + Intro à la géographie physique et enjeux environnementaux (+TD) + Paysages et territoires (+TD)</w:t>
      </w:r>
    </w:p>
    <w:p w14:paraId="15096153" w14:textId="77777777" w:rsidR="00EB4096" w:rsidRDefault="00EB4096" w:rsidP="00EB4096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pacing w:val="-2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UE 3  LV1 (TD) </w:t>
      </w:r>
    </w:p>
    <w:p w14:paraId="23E76E0B" w14:textId="77777777" w:rsidR="00EB4096" w:rsidRPr="00D67893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2"/>
          <w:szCs w:val="2"/>
          <w:lang w:eastAsia="fr-FR"/>
        </w:rPr>
      </w:pPr>
    </w:p>
    <w:p w14:paraId="00755B04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S2  UE 1  Droit civil (famille) (+TD) + Droit constitutionnel 2 (+TD) + Relations internationales et introduction au droit international</w:t>
      </w:r>
    </w:p>
    <w:p w14:paraId="313152B7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Cartographie et statistique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(TD)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Cultures géographiques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(TD)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Fonctionnement des systèmes climatiques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(+TD)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Sociétés et activités locales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</w:t>
      </w:r>
    </w:p>
    <w:p w14:paraId="4C3EFB0A" w14:textId="77777777" w:rsidR="00EB4096" w:rsidRPr="00AC6B32" w:rsidRDefault="00EB4096" w:rsidP="00EB4096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27319BB1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352EAA6C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Droit des obligations (contrats) (+TD) + Droit administratif 1 (+TD) + Introduction au droit européen</w:t>
      </w:r>
    </w:p>
    <w:p w14:paraId="5A4CB1E5" w14:textId="77777777" w:rsidR="00EB4096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Statistiques (+TD) + Mondialisation et territoires (+TD) + Dynamiques de la biodiversité (+TD)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4B519507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79502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au choix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Sociétés et espaces ruraux (+TD) OU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Peuplements et mobilités (+TD)</w:t>
      </w:r>
    </w:p>
    <w:p w14:paraId="13CF0A88" w14:textId="77777777" w:rsidR="00EB4096" w:rsidRPr="00AC6B32" w:rsidRDefault="00EB4096" w:rsidP="00EB4096">
      <w:pPr>
        <w:autoSpaceDE w:val="0"/>
        <w:spacing w:after="4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08D3C6D8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S4  UE 1  Droit des obligations (responsabilité) (+TD) + Droit administratif 2 (+TD) + Histoire des idées politiques</w:t>
      </w:r>
    </w:p>
    <w:p w14:paraId="3F80123A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Cartographie (+TD) + Dynamiques géomorphologiques (+TD) + Aires économiques et culturelles (+TD) + Territoires, environnements et inégalités dans les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pays en développement (+TD)</w:t>
      </w:r>
    </w:p>
    <w:p w14:paraId="2F481908" w14:textId="77777777" w:rsidR="00EB4096" w:rsidRPr="00AC6B32" w:rsidRDefault="00EB4096" w:rsidP="00EB4096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7BF51933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lastRenderedPageBreak/>
        <w:t xml:space="preserve">Licence 3 </w:t>
      </w:r>
    </w:p>
    <w:p w14:paraId="04D4BCCE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Droit administratif des biens (+TD)  + Droit international public 1 (+TD) </w:t>
      </w:r>
    </w:p>
    <w:p w14:paraId="705BE74D" w14:textId="77777777" w:rsidR="00EB4096" w:rsidRPr="00AC6B32" w:rsidRDefault="00EB4096" w:rsidP="00EB4096">
      <w:pPr>
        <w:autoSpaceDE w:val="0"/>
        <w:spacing w:after="2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u w:val="single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sans TD au choix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Droit des sociétés 1 - Relation individuelles de travail - Systèmes juridiques de l'Union Européenne</w:t>
      </w:r>
    </w:p>
    <w:p w14:paraId="10C56538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pacing w:val="-4"/>
          <w:sz w:val="16"/>
          <w:szCs w:val="16"/>
          <w:lang w:eastAsia="fr-FR"/>
        </w:rPr>
        <w:t xml:space="preserve">2 </w:t>
      </w:r>
      <w:r w:rsidRPr="00AC6B32">
        <w:rPr>
          <w:rFonts w:ascii="Calibri" w:eastAsia="Calibri" w:hAnsi="Calibri" w:cs="TheSansSemiLight-Italic"/>
          <w:i/>
          <w:iCs/>
          <w:color w:val="000000"/>
          <w:spacing w:val="-4"/>
          <w:sz w:val="16"/>
          <w:szCs w:val="16"/>
          <w:lang w:eastAsia="fr-FR"/>
        </w:rPr>
        <w:t>(cours + TD)  parmi 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: Théories, modèles de développement et mondialisation - Enjeux sociaux/enjeux spatiaux - Villes et sociétés urbaines dans le monde</w:t>
      </w:r>
      <w:r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br/>
        <w:t xml:space="preserve">                  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- Hydrosystèmes</w:t>
      </w:r>
    </w:p>
    <w:p w14:paraId="7FC8CCB6" w14:textId="77777777" w:rsidR="00EB4096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</w:t>
      </w:r>
      <w:r w:rsidRPr="00AC6B32">
        <w:rPr>
          <w:rFonts w:ascii="Calibri" w:eastAsia="Calibri" w:hAnsi="Calibri" w:cs="TheSansSemiLight-Plain"/>
          <w:i/>
          <w:color w:val="000000"/>
          <w:spacing w:val="-2"/>
          <w:sz w:val="16"/>
          <w:szCs w:val="16"/>
          <w:lang w:eastAsia="fr-FR"/>
        </w:rPr>
        <w:t>+ 1 matière parmi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 : Interface Homme/ Nature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 - Afrique subsaharienne/Chine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 - Géographie politique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(+TD) - Approches culturelles et sociales des 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</w:p>
    <w:p w14:paraId="55626B3C" w14:textId="77777777" w:rsidR="00EB4096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       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savoirs géographiques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(+TD) - Etudes urbaines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(+TD) - Aménagement et développement des territoires - Enjeux d'aménagement et d'environnement </w:t>
      </w:r>
    </w:p>
    <w:p w14:paraId="3BB8C639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      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- Information en environnement </w:t>
      </w:r>
    </w:p>
    <w:p w14:paraId="3A9941FD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2"/>
          <w:sz w:val="16"/>
          <w:szCs w:val="16"/>
          <w:lang w:eastAsia="fr-FR"/>
        </w:rPr>
        <w:t xml:space="preserve">                </w:t>
      </w:r>
      <w:r w:rsidRPr="00AC6B32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+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matière au choix</w:t>
      </w:r>
      <w:r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: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Systèmes d'information géographique (+TD) OU Analyse de données et représentations cartographiques (+TD)</w:t>
      </w:r>
    </w:p>
    <w:p w14:paraId="2485531D" w14:textId="77777777" w:rsidR="00EB4096" w:rsidRPr="00AC6B32" w:rsidRDefault="00EB4096" w:rsidP="00EB4096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(TD) </w:t>
      </w:r>
    </w:p>
    <w:p w14:paraId="29D24EF6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Contentieux administratif (+TD) + Droit international public 2 (+TD) </w:t>
      </w:r>
    </w:p>
    <w:p w14:paraId="042BFB87" w14:textId="77777777" w:rsidR="00EB4096" w:rsidRPr="00AC6B32" w:rsidRDefault="00EB4096" w:rsidP="00EB4096">
      <w:pPr>
        <w:autoSpaceDE w:val="0"/>
        <w:spacing w:after="2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sans TD au choix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Droit des sociétés 2 - Relation collectives de travail - Droit du commerce international </w:t>
      </w:r>
    </w:p>
    <w:p w14:paraId="265D1A73" w14:textId="77777777" w:rsidR="00EB4096" w:rsidRPr="00AC6B32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AC6B32">
        <w:rPr>
          <w:rFonts w:ascii="Calibri" w:eastAsia="Calibri" w:hAnsi="Calibri" w:cs="TheSansSemiLight-Plain"/>
          <w:i/>
          <w:color w:val="000000"/>
          <w:spacing w:val="-4"/>
          <w:sz w:val="16"/>
          <w:szCs w:val="16"/>
          <w:lang w:eastAsia="fr-FR"/>
        </w:rPr>
        <w:t xml:space="preserve">2 </w:t>
      </w:r>
      <w:r w:rsidRPr="00AC6B32">
        <w:rPr>
          <w:rFonts w:ascii="Calibri" w:eastAsia="Calibri" w:hAnsi="Calibri" w:cs="TheSansSemiLight-Italic"/>
          <w:i/>
          <w:iCs/>
          <w:color w:val="000000"/>
          <w:spacing w:val="-4"/>
          <w:sz w:val="16"/>
          <w:szCs w:val="16"/>
          <w:lang w:eastAsia="fr-FR"/>
        </w:rPr>
        <w:t>(cours +TD)  parmi 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: Changements environnementaux - Analyse spatiale - Dynamiques spatiales et nouvelles échelles du développement - Territoires et sociétés </w:t>
      </w:r>
      <w:r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br/>
        <w:t xml:space="preserve">                  </w:t>
      </w: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>en Europe</w:t>
      </w:r>
    </w:p>
    <w:p w14:paraId="5CCC6E4A" w14:textId="77777777" w:rsidR="00EB4096" w:rsidRPr="00AC6B32" w:rsidRDefault="00EB4096" w:rsidP="00EB4096">
      <w:pPr>
        <w:autoSpaceDE w:val="0"/>
        <w:spacing w:after="0" w:line="240" w:lineRule="auto"/>
        <w:ind w:left="284" w:hanging="284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AC6B32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               + </w:t>
      </w:r>
      <w:r w:rsidRPr="00AC6B32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parmi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Aménagements et développement économique - Outils d'aménagement - Environnement francilien - Communiquer sur l'environnement</w:t>
      </w:r>
    </w:p>
    <w:p w14:paraId="29AFF5C9" w14:textId="77777777" w:rsidR="00EB4096" w:rsidRPr="00AC6B32" w:rsidRDefault="00EB4096" w:rsidP="00EB4096">
      <w:pPr>
        <w:autoSpaceDE w:val="0"/>
        <w:spacing w:after="30" w:line="240" w:lineRule="auto"/>
        <w:ind w:left="284" w:hanging="284"/>
        <w:rPr>
          <w:rFonts w:ascii="Calibri" w:eastAsia="Calibri" w:hAnsi="Calibri" w:cs="Times New Roman"/>
          <w:lang w:eastAsia="zh-CN"/>
        </w:rPr>
      </w:pPr>
      <w:r w:rsidRPr="00AC6B32">
        <w:rPr>
          <w:rFonts w:ascii="Calibri" w:eastAsia="Calibri" w:hAnsi="Calibri" w:cs="Calibri"/>
          <w:color w:val="000000"/>
          <w:spacing w:val="-4"/>
          <w:sz w:val="16"/>
          <w:szCs w:val="16"/>
          <w:lang w:eastAsia="fr-FR"/>
        </w:rPr>
        <w:t xml:space="preserve">      </w:t>
      </w:r>
      <w:r w:rsidRPr="00AC6B32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LV1  (TD) </w:t>
      </w:r>
    </w:p>
    <w:p w14:paraId="684F0931" w14:textId="77777777" w:rsidR="00737888" w:rsidRPr="00737888" w:rsidRDefault="00737888" w:rsidP="005D36EF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DOUBLE LICENCE G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OGRAPHIE ET AM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NAGEMENT / ÉCONOMIE 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(accès sélectif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8"/>
          <w:szCs w:val="18"/>
          <w:lang w:eastAsia="fr-FR"/>
        </w:rPr>
        <w:t>)</w:t>
      </w:r>
    </w:p>
    <w:p w14:paraId="11E343FF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</w:t>
      </w:r>
    </w:p>
    <w:p w14:paraId="56B454BE" w14:textId="77777777" w:rsidR="00EB4096" w:rsidRPr="000104A3" w:rsidRDefault="00EB4096" w:rsidP="00EB4096">
      <w:pPr>
        <w:tabs>
          <w:tab w:val="left" w:pos="993"/>
        </w:tabs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S1  UE 1  Introduction générale à l’économie (+TD) + Problèmes économiques contemporains </w:t>
      </w:r>
    </w:p>
    <w:p w14:paraId="5F23E552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Cultures géographiques 1 + Introduction à la géographie physique et aux enjeux environnementaux (+TD) +Paysages et territoires (+TD)</w:t>
      </w:r>
    </w:p>
    <w:p w14:paraId="7F2174FE" w14:textId="77777777" w:rsidR="00EB4096" w:rsidRPr="00C820DC" w:rsidRDefault="00EB4096" w:rsidP="00EB4096">
      <w:pPr>
        <w:autoSpaceDE w:val="0"/>
        <w:spacing w:after="40" w:line="240" w:lineRule="auto"/>
        <w:rPr>
          <w:rFonts w:ascii="Calibri" w:eastAsia="Calibri" w:hAnsi="Calibri" w:cs="Times New Roman"/>
          <w:spacing w:val="-4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Mathématiques 1 + Cartographie et statistiques (+TD) + LV1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(TD)</w:t>
      </w:r>
      <w:r w:rsidRPr="00C820DC">
        <w:rPr>
          <w:rFonts w:ascii="Calibri" w:eastAsia="Calibri" w:hAnsi="Calibri" w:cs="TheSansSemiLight-Plain"/>
          <w:color w:val="000000"/>
          <w:spacing w:val="-4"/>
          <w:sz w:val="16"/>
          <w:szCs w:val="16"/>
          <w:lang w:eastAsia="fr-FR"/>
        </w:rPr>
        <w:t xml:space="preserve"> </w:t>
      </w:r>
    </w:p>
    <w:p w14:paraId="41923E4B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 UE1   Institutions: protection sociale (+TD) + Microéconomie : le producteur et le consommateur + Macroéconomie : comptabilité nationale (+TD) </w:t>
      </w:r>
    </w:p>
    <w:p w14:paraId="226C8D34" w14:textId="77777777" w:rsidR="00EB4096" w:rsidRPr="000104A3" w:rsidRDefault="00EB4096" w:rsidP="00EB4096">
      <w:pPr>
        <w:tabs>
          <w:tab w:val="left" w:pos="993"/>
        </w:tabs>
        <w:autoSpaceDE w:val="0"/>
        <w:spacing w:after="0" w:line="240" w:lineRule="auto"/>
        <w:ind w:left="1418" w:hanging="1418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Cultures géographiques 2 + Fonctionnement des systèmes climatiques (+TD) + Sociétés et activités locales (+TD)</w:t>
      </w:r>
    </w:p>
    <w:p w14:paraId="3971C215" w14:textId="77777777" w:rsidR="00EB4096" w:rsidRPr="000104A3" w:rsidRDefault="00EB4096" w:rsidP="00EB4096">
      <w:pPr>
        <w:tabs>
          <w:tab w:val="left" w:pos="993"/>
        </w:tabs>
        <w:autoSpaceDE w:val="0"/>
        <w:spacing w:after="40" w:line="240" w:lineRule="auto"/>
        <w:ind w:left="1418" w:hanging="1418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Statistiques 1 + Cartographie et statistiques (TD) + LV1 (TD)  </w:t>
      </w:r>
    </w:p>
    <w:p w14:paraId="5C2F7053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22F5120C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Macroéconomie : économie fermée (+TD) +  Microéconomie : équilibre concurrentiel et défaillance de marché (+TD) + Monnaie Banque finance : économie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monétaire et financière (+TD) </w:t>
      </w:r>
    </w:p>
    <w:p w14:paraId="2EC20D6F" w14:textId="77777777" w:rsidR="00EB4096" w:rsidRPr="000104A3" w:rsidRDefault="00EB4096" w:rsidP="00EB4096">
      <w:pPr>
        <w:tabs>
          <w:tab w:val="left" w:pos="851"/>
          <w:tab w:val="left" w:pos="993"/>
        </w:tabs>
        <w:autoSpaceDE w:val="0"/>
        <w:spacing w:after="0" w:line="240" w:lineRule="auto"/>
        <w:ind w:left="1418" w:hanging="1418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 Mondialisation et territoire (+TD)  + Sociétés et espace ruraux (+TD)  +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(+TD)  au choix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Dynamique de la biodiversité OU Peuplements et mobilités</w:t>
      </w:r>
    </w:p>
    <w:p w14:paraId="658A2234" w14:textId="77777777" w:rsidR="00EB4096" w:rsidRDefault="00EB4096" w:rsidP="00EB4096">
      <w:pPr>
        <w:tabs>
          <w:tab w:val="left" w:pos="851"/>
          <w:tab w:val="left" w:pos="993"/>
        </w:tabs>
        <w:autoSpaceDE w:val="0"/>
        <w:spacing w:after="40" w:line="240" w:lineRule="auto"/>
        <w:ind w:left="1418" w:hanging="1418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Mathématiques : calcul matriciel et optimisation + Statistiques (+TD) + LV1 (TD) </w:t>
      </w:r>
    </w:p>
    <w:p w14:paraId="7F4F1EA5" w14:textId="77777777" w:rsidR="00EB4096" w:rsidRDefault="00EB4096" w:rsidP="00EB4096">
      <w:pPr>
        <w:tabs>
          <w:tab w:val="left" w:pos="7488"/>
        </w:tabs>
        <w:autoSpaceDE w:val="0"/>
        <w:spacing w:after="40" w:line="240" w:lineRule="auto"/>
        <w:ind w:left="1418" w:hanging="1418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ab/>
      </w:r>
    </w:p>
    <w:p w14:paraId="1957A684" w14:textId="77777777" w:rsidR="00EB4096" w:rsidRPr="000104A3" w:rsidRDefault="00EB4096" w:rsidP="00EB4096">
      <w:pPr>
        <w:tabs>
          <w:tab w:val="left" w:pos="993"/>
        </w:tabs>
        <w:autoSpaceDE w:val="0"/>
        <w:spacing w:after="0" w:line="240" w:lineRule="auto"/>
        <w:ind w:left="1420" w:hanging="1420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UE 1  Macroéconomie : économie ouverte (+TD)  + Microéconomie : structure de marché et stratégie d’entreprise (+TD) </w:t>
      </w:r>
    </w:p>
    <w:p w14:paraId="529BD21F" w14:textId="77777777" w:rsidR="00EB4096" w:rsidRPr="000104A3" w:rsidRDefault="00EB4096" w:rsidP="00EB4096">
      <w:pPr>
        <w:tabs>
          <w:tab w:val="left" w:pos="993"/>
        </w:tabs>
        <w:autoSpaceDE w:val="0"/>
        <w:spacing w:after="0" w:line="240" w:lineRule="auto"/>
        <w:ind w:left="1420" w:hanging="1420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</w:t>
      </w:r>
      <w:r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(+TD) au choix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Institutions : emploi, chômage et revenus OU Economie internationale :  économie et politique européennes </w:t>
      </w:r>
    </w:p>
    <w:p w14:paraId="3ED8C3A2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Aires économiques et culturelles (+TD) + Territoires, environnement et inégalités dans les pays en développement (+TD)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Dynamiques géomorphologiques (+TD)</w:t>
      </w:r>
    </w:p>
    <w:p w14:paraId="1CD5E58F" w14:textId="77777777" w:rsidR="00EB4096" w:rsidRPr="000104A3" w:rsidRDefault="00EB4096" w:rsidP="00EB4096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Statistiques 2 + Cartographie (+TD) + LV1 (TD)     </w:t>
      </w:r>
      <w:r w:rsidRPr="000104A3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 </w:t>
      </w:r>
    </w:p>
    <w:p w14:paraId="54D47245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3 </w:t>
      </w:r>
    </w:p>
    <w:p w14:paraId="75309A4E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1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Macroéconomie : croissance (+TD)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(FR ou EN)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Histoire de la pensée économique (+TD)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 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Institutions: économie du droit et des institutions - Introduction au développement durable - Monnaie Banque Finance : Banques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et Marché</w:t>
      </w:r>
    </w:p>
    <w:p w14:paraId="649C88FC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2 cours (+TD) </w:t>
      </w:r>
      <w:r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au choix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Théories, modèles de dév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eloppement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et mondialisation - Enjeux sociaux/Enjeux spatiaux - Villes et sociétés urbaines dans le monde -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-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Hydrosystèmes</w:t>
      </w:r>
    </w:p>
    <w:p w14:paraId="6440260E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 au choix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: Interface Homme/nature (+TD) - Afrique subsaharienne/Chine (+TD) - Approches culturelles et sociales des savoirs géographiques (+TD)</w:t>
      </w:r>
    </w:p>
    <w:p w14:paraId="0C00C041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- Géographie politique (+TD) - Etudes urbaines (+TD) - Aménagement et développement des territoires - Enjeux d’aménagement et d’environnement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Information et environnement</w:t>
      </w:r>
    </w:p>
    <w:p w14:paraId="13DC36F0" w14:textId="77777777" w:rsidR="00EB4096" w:rsidRPr="000104A3" w:rsidRDefault="00EB4096" w:rsidP="00EB4096">
      <w:pPr>
        <w:autoSpaceDE w:val="0"/>
        <w:spacing w:after="4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LV1 (TD) +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(+TD) au choix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: Systèmes d’information géographique OU Analyse de données et représentation cartographique</w:t>
      </w:r>
    </w:p>
    <w:p w14:paraId="023446F2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1  Introduction à l'économétrie (+TD)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(FR ou EN)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Commerce international (+TD)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(FR ou EN)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2A925668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            +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cours au choix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Economie du développement - Economie de l’environnement - Economie publique - Regards croisés en sciences économiques et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sociales  - Introduction à l’économie expérimentale</w:t>
      </w:r>
    </w:p>
    <w:p w14:paraId="4B0998DE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</w:t>
      </w:r>
      <w:r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0104A3">
        <w:rPr>
          <w:rFonts w:ascii="Calibri" w:eastAsia="Calibri" w:hAnsi="Calibri" w:cs="TheSansSemiLight-Plain"/>
          <w:i/>
          <w:color w:val="000000"/>
          <w:spacing w:val="-2"/>
          <w:sz w:val="16"/>
          <w:szCs w:val="16"/>
          <w:lang w:eastAsia="fr-FR"/>
        </w:rPr>
        <w:t>2 cours (+TD) parmi</w:t>
      </w:r>
      <w:r w:rsidRPr="000104A3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 : Changements environnementaux - Analyse spatiale - Dynamiques spatiales et nouvelles échelles du développement </w:t>
      </w:r>
    </w:p>
    <w:p w14:paraId="4A3A5942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spacing w:val="-2"/>
          <w:lang w:eastAsia="zh-CN"/>
        </w:rPr>
      </w:pPr>
      <w:r w:rsidRPr="000104A3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          </w:t>
      </w:r>
      <w:r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 </w:t>
      </w:r>
      <w:r w:rsidRPr="000104A3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  - Territoires et sociétés en Europe</w:t>
      </w:r>
    </w:p>
    <w:p w14:paraId="3B7F264C" w14:textId="77777777" w:rsidR="00EB4096" w:rsidRPr="000104A3" w:rsidRDefault="00EB4096" w:rsidP="00EB4096">
      <w:pPr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0104A3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Mémoire +  LV1 + </w:t>
      </w:r>
      <w:r w:rsidRPr="000104A3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1 cours au choix :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Aménagement et développement économique - Outils de l’aménagement - Environnement francilien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- Communiquer sur </w:t>
      </w: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l</w:t>
      </w:r>
      <w:r w:rsidRPr="000104A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’environnement      </w:t>
      </w:r>
    </w:p>
    <w:p w14:paraId="2EAB1818" w14:textId="27F88018" w:rsidR="00737888" w:rsidRPr="00737888" w:rsidRDefault="00737888" w:rsidP="006468CD">
      <w:pPr>
        <w:autoSpaceDE w:val="0"/>
        <w:spacing w:after="60" w:line="240" w:lineRule="auto"/>
        <w:rPr>
          <w:rFonts w:ascii="Calibri" w:eastAsia="Calibri" w:hAnsi="Calibri" w:cs="Times New Roman"/>
          <w:lang w:eastAsia="zh-CN"/>
        </w:rPr>
      </w:pPr>
    </w:p>
    <w:p w14:paraId="74C81114" w14:textId="77777777" w:rsidR="00737888" w:rsidRPr="004810F2" w:rsidRDefault="00737888" w:rsidP="005D36EF">
      <w:pPr>
        <w:shd w:val="clear" w:color="auto" w:fill="EA5A53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DOUBLE LICENCE G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OGRAPHIE ET AM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NAGEMENT / HISTOIRE  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 xml:space="preserve">(accès sélectif) </w:t>
      </w:r>
    </w:p>
    <w:p w14:paraId="3A442D98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1 </w:t>
      </w:r>
    </w:p>
    <w:p w14:paraId="6495E779" w14:textId="77777777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S1  UE 1  Cultures géographiques  + Introduction à la géographie physique et aux enjeux environnementaux (+TD)  Paysages et territoires (+TD)</w:t>
      </w:r>
    </w:p>
    <w:p w14:paraId="65DE0331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  Histoire moderne (+ TD) + Histoire contemporaine (+TD)</w:t>
      </w:r>
    </w:p>
    <w:p w14:paraId="112D60C5" w14:textId="77777777" w:rsidR="00737888" w:rsidRPr="00737888" w:rsidRDefault="00737888" w:rsidP="00737888">
      <w:pPr>
        <w:suppressAutoHyphens/>
        <w:autoSpaceDE w:val="0"/>
        <w:spacing w:after="4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 LV1 (TD) + Cartographie et statistique (+TD)</w:t>
      </w:r>
    </w:p>
    <w:p w14:paraId="14E6239C" w14:textId="085778EB" w:rsidR="00737888" w:rsidRPr="00737888" w:rsidRDefault="00737888" w:rsidP="00737888">
      <w:p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S2  UE </w:t>
      </w:r>
      <w:r w:rsidR="00665CF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4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Cultures géographiques (TD) + Fonctionnement des systèmes climatiques (+TD) + Sociétés et activités locales (+TD) </w:t>
      </w:r>
    </w:p>
    <w:p w14:paraId="5BF0DA6E" w14:textId="429079BE" w:rsidR="00737888" w:rsidRPr="00737888" w:rsidRDefault="00737888" w:rsidP="00737888">
      <w:pPr>
        <w:suppressAutoHyphens/>
        <w:autoSpaceDE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665CF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5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Histoire ancienne (+TD) + Histoire médiévale (+TD)</w:t>
      </w:r>
    </w:p>
    <w:p w14:paraId="41F8A818" w14:textId="7206736E" w:rsidR="00737888" w:rsidRPr="00737888" w:rsidRDefault="00737888" w:rsidP="00737888">
      <w:pPr>
        <w:suppressAutoHyphens/>
        <w:autoSpaceDE w:val="0"/>
        <w:spacing w:after="40" w:line="240" w:lineRule="auto"/>
        <w:ind w:left="284" w:hanging="284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665CF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6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Histoire et informatique (+TD) + LV1 (TD) + Cartographie et statistique (TD)</w:t>
      </w:r>
    </w:p>
    <w:p w14:paraId="7B557D67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 xml:space="preserve">Licence 2 </w:t>
      </w:r>
    </w:p>
    <w:p w14:paraId="19B8CCB6" w14:textId="3B35EE24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S3  UE 1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Sociétés et espaces ruraux (+TD) + Mondialisation et territoires (+TD) + </w:t>
      </w:r>
      <w:r w:rsidR="00665CF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[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Dynamiques de la biodiversité (+TD) OU Peuplements et mobilités (+TD)</w:t>
      </w:r>
      <w:r w:rsidR="00665CF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]</w:t>
      </w:r>
    </w:p>
    <w:p w14:paraId="619211FF" w14:textId="6D4FD491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Histoire ancienne (+TD) + Histoire médiévale (+TD)</w:t>
      </w:r>
    </w:p>
    <w:p w14:paraId="2DE3E3AD" w14:textId="5D6F7EA5" w:rsidR="006468CD" w:rsidRPr="00737888" w:rsidRDefault="00737888" w:rsidP="0074417C">
      <w:pPr>
        <w:suppressAutoHyphens/>
        <w:autoSpaceDE w:val="0"/>
        <w:spacing w:after="40" w:line="240" w:lineRule="auto"/>
        <w:jc w:val="both"/>
        <w:rPr>
          <w:rFonts w:ascii="Calibri" w:eastAsia="Calibri" w:hAnsi="Calibri" w:cs="Calibri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Statistiques (+TD) + LV1 (TD) </w:t>
      </w:r>
      <w:r w:rsidRPr="00665CF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+ 1 Aire culturelle et thématique au choix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 </w:t>
      </w:r>
      <w:r w:rsidR="001F699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(histoire)</w:t>
      </w:r>
    </w:p>
    <w:p w14:paraId="101FB615" w14:textId="128EBD76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S4  UE </w:t>
      </w:r>
      <w:r w:rsidR="0074417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4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i/>
          <w:color w:val="000000"/>
          <w:spacing w:val="-2"/>
          <w:sz w:val="16"/>
          <w:szCs w:val="16"/>
          <w:lang w:eastAsia="fr-FR"/>
        </w:rPr>
        <w:t xml:space="preserve">2 matières (+TD) au choix : 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Dynamiques géomorphologiques - Territoires, environnements et inégalités dans les pays en voie de </w:t>
      </w:r>
      <w:proofErr w:type="spellStart"/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dév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vertAlign w:val="superscript"/>
          <w:lang w:eastAsia="fr-FR"/>
        </w:rPr>
        <w:t>t</w:t>
      </w:r>
      <w:proofErr w:type="spellEnd"/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 xml:space="preserve"> - Aires économiques  et </w:t>
      </w:r>
      <w:r w:rsidR="006468CD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br/>
        <w:t xml:space="preserve">                   </w:t>
      </w:r>
      <w:r w:rsidRPr="00737888">
        <w:rPr>
          <w:rFonts w:ascii="Calibri" w:eastAsia="Calibri" w:hAnsi="Calibri" w:cs="TheSansSemiLight-Plain"/>
          <w:color w:val="000000"/>
          <w:spacing w:val="-2"/>
          <w:sz w:val="16"/>
          <w:szCs w:val="16"/>
          <w:lang w:eastAsia="fr-FR"/>
        </w:rPr>
        <w:t>culturelles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2B990737" w14:textId="717E3BC8" w:rsidR="00737888" w:rsidRPr="00737888" w:rsidRDefault="00737888" w:rsidP="00737888">
      <w:pPr>
        <w:suppressAutoHyphens/>
        <w:autoSpaceDE w:val="0"/>
        <w:spacing w:after="0" w:line="240" w:lineRule="auto"/>
        <w:ind w:left="710" w:hanging="710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74417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5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Histoire moderne (+ TD) + Histoire contemporaine (+TD)</w:t>
      </w:r>
    </w:p>
    <w:p w14:paraId="658F82B8" w14:textId="274871BB" w:rsidR="00737888" w:rsidRDefault="00737888" w:rsidP="006468CD">
      <w:pPr>
        <w:suppressAutoHyphens/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74417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6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Cartographie (+TD) + LV1 (TD) </w:t>
      </w:r>
      <w:r w:rsidRPr="0074417C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+ 1 Aire culturelle et thématique au choix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A77A96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(histoire)</w:t>
      </w:r>
      <w:r w:rsidR="00597A1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</w:r>
    </w:p>
    <w:p w14:paraId="56DB80F6" w14:textId="03D57E69" w:rsidR="0074417C" w:rsidRDefault="0074417C" w:rsidP="006468CD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29C21EA0" w14:textId="213FD373" w:rsidR="004D781A" w:rsidRDefault="004D781A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Bold-Plain"/>
          <w:bCs/>
          <w:color w:val="000000"/>
          <w:sz w:val="18"/>
          <w:szCs w:val="18"/>
          <w:lang w:eastAsia="fr-FR"/>
        </w:rPr>
      </w:pPr>
    </w:p>
    <w:p w14:paraId="289FA551" w14:textId="0F95D34B" w:rsidR="00A77A96" w:rsidRDefault="00A77A96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Bold-Plain"/>
          <w:bCs/>
          <w:color w:val="000000"/>
          <w:sz w:val="18"/>
          <w:szCs w:val="18"/>
          <w:lang w:eastAsia="fr-FR"/>
        </w:rPr>
      </w:pPr>
    </w:p>
    <w:p w14:paraId="01D7A6F0" w14:textId="492BEBA0" w:rsidR="00A77A96" w:rsidRDefault="00A77A96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Bold-Plain"/>
          <w:bCs/>
          <w:color w:val="000000"/>
          <w:sz w:val="18"/>
          <w:szCs w:val="18"/>
          <w:lang w:eastAsia="fr-FR"/>
        </w:rPr>
      </w:pPr>
    </w:p>
    <w:p w14:paraId="34FB39F0" w14:textId="24EA6A61" w:rsidR="00A77A96" w:rsidRDefault="00A77A96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Bold-Plain"/>
          <w:bCs/>
          <w:color w:val="000000"/>
          <w:sz w:val="18"/>
          <w:szCs w:val="18"/>
          <w:lang w:eastAsia="fr-FR"/>
        </w:rPr>
      </w:pPr>
    </w:p>
    <w:p w14:paraId="4FFFDBEF" w14:textId="77777777" w:rsidR="00A77A96" w:rsidRDefault="00A77A96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Bold-Plain"/>
          <w:bCs/>
          <w:color w:val="000000"/>
          <w:sz w:val="18"/>
          <w:szCs w:val="18"/>
          <w:lang w:eastAsia="fr-FR"/>
        </w:rPr>
      </w:pPr>
    </w:p>
    <w:p w14:paraId="4D96C913" w14:textId="51259496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Bold-Plain"/>
          <w:bCs/>
          <w:color w:val="000000"/>
          <w:sz w:val="18"/>
          <w:szCs w:val="18"/>
          <w:lang w:eastAsia="fr-FR"/>
        </w:rPr>
        <w:lastRenderedPageBreak/>
        <w:t xml:space="preserve">Licence 3  </w:t>
      </w:r>
    </w:p>
    <w:p w14:paraId="7BB5474D" w14:textId="14A9311D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 1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matières (+TD)  au choix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Théories, modèles de développement et mondialisation - Enjeux sociaux, enjeux spatiaux - Villes et sociétés urbaines dans 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le monde - Hydrosystèmes </w:t>
      </w:r>
    </w:p>
    <w:p w14:paraId="53A9769A" w14:textId="1ED2B213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2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approfondissement Géo (+TD) au choix</w:t>
      </w:r>
      <w:r w:rsidR="0042398B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: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Interface homme-nature - Afrique subsaharienne/Chine - Géographie politique - Approches culturelles et 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sociales</w:t>
      </w:r>
      <w:r w:rsidR="006468CD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des savoirs géographiques - Aménagement et politiques publiques - Etudes urbaines - Enseigner la géographie</w:t>
      </w:r>
      <w:r w:rsidR="004E752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(+stage)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- SIG - Analyse de  données </w:t>
      </w:r>
      <w:r w:rsidR="004E752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 e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t représentations cartographiques</w:t>
      </w:r>
    </w:p>
    <w:p w14:paraId="087EEF21" w14:textId="11FEA9C4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sources et méthodes Hist. (+TD) au choix 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Histoire grecque - Histoire romaine - Occident médiéval - Orient médiéval - Histoire moderne - Histoire sociale </w:t>
      </w:r>
      <w:r w:rsidR="0042398B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</w:t>
      </w:r>
      <w:r w:rsidR="009B5B9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42398B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du contemporain - Histoire culturelle contemporaine - Histoire économique - Histoire des techniques - Initiation à l’histoire urbaine - Anthropologie </w:t>
      </w:r>
      <w:r w:rsidR="0042398B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</w:t>
      </w:r>
      <w:r w:rsidR="00823DD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9B5B9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historique des sociétés juives - Initiation à l’analyse des images - Introduction à l’anthropologie</w:t>
      </w:r>
    </w:p>
    <w:p w14:paraId="08A86CC7" w14:textId="77777777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LV1 (TD)  </w:t>
      </w:r>
    </w:p>
    <w:p w14:paraId="4061D314" w14:textId="19020935" w:rsidR="00737888" w:rsidRPr="00737888" w:rsidRDefault="00737888" w:rsidP="004D781A">
      <w:pPr>
        <w:suppressAutoHyphens/>
        <w:autoSpaceDE w:val="0"/>
        <w:spacing w:after="40" w:line="240" w:lineRule="auto"/>
        <w:jc w:val="both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</w:t>
      </w:r>
      <w:r w:rsidR="005D36EF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3 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matières (+TD) au choix</w:t>
      </w:r>
      <w:r w:rsidR="005D36EF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Histoire ancienne - Histoire médiévale - Histoire moderne - Histoire contemporaine </w:t>
      </w:r>
      <w:r w:rsidR="00823DD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</w:p>
    <w:p w14:paraId="62B34B49" w14:textId="46870B9D" w:rsidR="00737888" w:rsidRPr="00737888" w:rsidRDefault="00737888" w:rsidP="005D36EF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S6</w:t>
      </w:r>
      <w:r w:rsidR="005D36E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597A1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4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="005D36E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matières (+TD)  au choix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Changements environnementaux - Analyse spatiale - Dynamiques spatiales et nouvelles échelles du développement </w:t>
      </w:r>
      <w:r w:rsidR="005D36E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Territoires et  sociétés en Europe</w:t>
      </w:r>
    </w:p>
    <w:p w14:paraId="135C19D9" w14:textId="247015B3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597A1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5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stage d’initiation au terrain (+TD)  au choix  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: </w:t>
      </w:r>
      <w:r w:rsidRPr="00737888">
        <w:rPr>
          <w:rFonts w:ascii="Calibri" w:eastAsia="Calibri" w:hAnsi="Calibri" w:cs="Calibri"/>
          <w:sz w:val="16"/>
          <w:szCs w:val="16"/>
          <w:lang w:eastAsia="fr-FR"/>
        </w:rPr>
        <w:t xml:space="preserve">Géomorphologie et environnement - Environnement montagnard - Environnement littoral - Géographie et  </w:t>
      </w:r>
    </w:p>
    <w:p w14:paraId="0827D20F" w14:textId="2A986FC5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sz w:val="16"/>
          <w:szCs w:val="16"/>
          <w:lang w:eastAsia="fr-FR"/>
        </w:rPr>
        <w:t xml:space="preserve">                 pratique du développement - Géographie urbaine - Géographie rurale - Analyser les métropoles contemporaines - Aménagement et développement </w:t>
      </w:r>
      <w:r w:rsidR="005D36EF">
        <w:rPr>
          <w:rFonts w:ascii="Calibri" w:eastAsia="Calibri" w:hAnsi="Calibri" w:cs="Calibri"/>
          <w:sz w:val="16"/>
          <w:szCs w:val="16"/>
          <w:lang w:eastAsia="fr-FR"/>
        </w:rPr>
        <w:br/>
        <w:t xml:space="preserve">                 </w:t>
      </w:r>
      <w:r w:rsidRPr="00737888">
        <w:rPr>
          <w:rFonts w:ascii="Calibri" w:eastAsia="Calibri" w:hAnsi="Calibri" w:cs="Calibri"/>
          <w:sz w:val="16"/>
          <w:szCs w:val="16"/>
          <w:lang w:eastAsia="fr-FR"/>
        </w:rPr>
        <w:t>économique - Enseigner la géographie</w:t>
      </w:r>
    </w:p>
    <w:p w14:paraId="7AB23701" w14:textId="74A4CAEE" w:rsidR="00737888" w:rsidRPr="0073788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sz w:val="16"/>
          <w:szCs w:val="16"/>
          <w:lang w:eastAsia="fr-FR"/>
        </w:rPr>
        <w:t xml:space="preserve">          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+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sources et méthodes Histoire (+TD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)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(voir liste du semestre 5)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LV1 (TD)  </w:t>
      </w:r>
    </w:p>
    <w:p w14:paraId="21F50BFD" w14:textId="71C383D1" w:rsidR="00737888" w:rsidRPr="00737888" w:rsidRDefault="00737888" w:rsidP="00737888">
      <w:pPr>
        <w:suppressAutoHyphens/>
        <w:autoSpaceDE w:val="0"/>
        <w:spacing w:after="6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</w:t>
      </w:r>
      <w:r w:rsidR="00597A17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6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3 matières (+TD) au choix parmi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 : Histoire ancienne - Histoire médiévale - Histoire moderne -  Histoire contemporaine </w:t>
      </w:r>
    </w:p>
    <w:p w14:paraId="50D9AEAB" w14:textId="77777777" w:rsidR="00737888" w:rsidRPr="00737888" w:rsidRDefault="00737888" w:rsidP="00737888">
      <w:pPr>
        <w:suppressAutoHyphens/>
        <w:autoSpaceDE w:val="0"/>
        <w:spacing w:after="60" w:line="240" w:lineRule="auto"/>
        <w:jc w:val="both"/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</w:pPr>
    </w:p>
    <w:p w14:paraId="4A0EB415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SemiLight-Plain"/>
          <w:bCs/>
          <w:i/>
          <w:color w:val="000000"/>
          <w:sz w:val="16"/>
          <w:szCs w:val="16"/>
          <w:lang w:eastAsia="fr-FR"/>
        </w:rPr>
      </w:pPr>
    </w:p>
    <w:p w14:paraId="311F5AED" w14:textId="09D57239" w:rsidR="00737888" w:rsidRPr="009A0079" w:rsidRDefault="00737888" w:rsidP="005D36EF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sz w:val="16"/>
          <w:szCs w:val="16"/>
          <w:lang w:eastAsia="zh-CN"/>
        </w:rPr>
      </w:pP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MAGIST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È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RE AM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NAGEMENT (MILIEUX, ESPACES, SOCI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>T</w:t>
      </w:r>
      <w:r w:rsidRPr="004810F2">
        <w:rPr>
          <w:rFonts w:ascii="Calibri" w:eastAsia="Calibri" w:hAnsi="Calibri" w:cs="Calibri"/>
          <w:b/>
          <w:bCs/>
          <w:color w:val="FFFFFF" w:themeColor="background1"/>
          <w:sz w:val="18"/>
          <w:szCs w:val="18"/>
          <w:lang w:eastAsia="fr-FR"/>
        </w:rPr>
        <w:t>É</w:t>
      </w: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lang w:eastAsia="fr-FR"/>
        </w:rPr>
        <w:t xml:space="preserve">S) (3 ans) </w:t>
      </w:r>
      <w:r w:rsidRPr="009A0079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(</w:t>
      </w:r>
      <w:r w:rsidR="009A0079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accès sélectif</w:t>
      </w:r>
      <w:r w:rsidRPr="009A0079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lang w:eastAsia="fr-FR"/>
        </w:rPr>
        <w:t>)</w:t>
      </w:r>
    </w:p>
    <w:p w14:paraId="1AF01303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  <w:r w:rsidRPr="00737888">
        <w:rPr>
          <w:rFonts w:ascii="Calibri" w:eastAsia="Calibri" w:hAnsi="Calibri" w:cs="TheSansSemiLight-Plain"/>
          <w:b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(1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vertAlign w:val="superscript"/>
          <w:lang w:eastAsia="fr-FR"/>
        </w:rPr>
        <w:t>ère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année du magistère)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(2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vertAlign w:val="superscript"/>
          <w:lang w:eastAsia="fr-FR"/>
        </w:rPr>
        <w:t>e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et 3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vertAlign w:val="superscript"/>
          <w:lang w:eastAsia="fr-FR"/>
        </w:rPr>
        <w:t>e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 année, voir fiche Master de Géographie)</w:t>
      </w:r>
    </w:p>
    <w:p w14:paraId="07161690" w14:textId="7B29CFED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S5 - Dessin d’architecture -</w:t>
      </w:r>
      <w:r w:rsidRPr="00737888">
        <w:rPr>
          <w:rFonts w:ascii="Calibri" w:eastAsia="Calibri" w:hAnsi="Calibri" w:cs="Times New Roman"/>
          <w:lang w:eastAsia="zh-CN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Aménagement et développement des territoires - Aménagement et développement économique - Enjeux d'aménagement et d'environnement - Etude de cas - Politique de la ville - Statistiques </w:t>
      </w:r>
      <w:r w:rsidR="009A0079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- Anglais</w:t>
      </w:r>
    </w:p>
    <w:p w14:paraId="756C35D3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S6 - Architecture - Cartographie et SIG - Droit des collectivités - Outils de l'aménagement - Politiques urbaines comparées dans les Nords - Géographie urbaine dans les Nords - Etudes de cas - Anglais - Stage </w:t>
      </w:r>
    </w:p>
    <w:p w14:paraId="5359E39A" w14:textId="77777777" w:rsidR="00737888" w:rsidRPr="00737888" w:rsidRDefault="00737888" w:rsidP="00737888">
      <w:pPr>
        <w:suppressAutoHyphens/>
        <w:autoSpaceDE w:val="0"/>
        <w:spacing w:after="60" w:line="240" w:lineRule="auto"/>
        <w:jc w:val="both"/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</w:pPr>
    </w:p>
    <w:p w14:paraId="3A7D5FD7" w14:textId="77777777" w:rsidR="00737888" w:rsidRPr="00737888" w:rsidRDefault="00737888" w:rsidP="00737888">
      <w:pPr>
        <w:suppressAutoHyphens/>
        <w:autoSpaceDE w:val="0"/>
        <w:spacing w:after="60" w:line="240" w:lineRule="auto"/>
        <w:jc w:val="both"/>
        <w:rPr>
          <w:rFonts w:ascii="Calibri" w:eastAsia="Calibri" w:hAnsi="Calibri" w:cs="TheSansBold-Plain"/>
          <w:bCs/>
          <w:i/>
          <w:color w:val="000000"/>
          <w:sz w:val="16"/>
          <w:szCs w:val="16"/>
          <w:lang w:eastAsia="fr-FR"/>
        </w:rPr>
      </w:pPr>
    </w:p>
    <w:p w14:paraId="76D28D39" w14:textId="0ED6AA23" w:rsidR="00737888" w:rsidRPr="004810F2" w:rsidRDefault="00737888" w:rsidP="005D36EF">
      <w:pPr>
        <w:shd w:val="clear" w:color="auto" w:fill="EA5A53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4810F2">
        <w:rPr>
          <w:rFonts w:ascii="Calibri" w:eastAsia="Calibri" w:hAnsi="Calibri" w:cs="TheSansBold-Plain"/>
          <w:b/>
          <w:bCs/>
          <w:color w:val="FFFFFF" w:themeColor="background1"/>
          <w:sz w:val="18"/>
          <w:szCs w:val="18"/>
          <w:shd w:val="clear" w:color="auto" w:fill="EA5A53"/>
          <w:lang w:eastAsia="fr-FR"/>
        </w:rPr>
        <w:t>LICENCE PROFESSIONNELLE « Métiers de la protection et de la gestion de l’environnement »</w:t>
      </w:r>
      <w:r w:rsidRPr="004810F2">
        <w:rPr>
          <w:rFonts w:ascii="Calibri" w:eastAsia="Calibri" w:hAnsi="Calibri" w:cs="Times New Roman"/>
          <w:color w:val="FFFFFF" w:themeColor="background1"/>
          <w:sz w:val="18"/>
          <w:szCs w:val="18"/>
          <w:shd w:val="clear" w:color="auto" w:fill="EA5A53"/>
          <w:lang w:eastAsia="zh-CN"/>
        </w:rPr>
        <w:t xml:space="preserve"> </w:t>
      </w:r>
      <w:r w:rsidRPr="004810F2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shd w:val="clear" w:color="auto" w:fill="EA5A53"/>
          <w:lang w:eastAsia="fr-FR"/>
        </w:rPr>
        <w:t>(accès sélectif) - Avec l’ENSG</w:t>
      </w:r>
      <w:r w:rsidR="008F79C7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shd w:val="clear" w:color="auto" w:fill="EA5A53"/>
          <w:lang w:eastAsia="fr-FR"/>
        </w:rPr>
        <w:t xml:space="preserve"> - Possible en </w:t>
      </w:r>
      <w:r w:rsidR="00BD0538">
        <w:rPr>
          <w:rFonts w:ascii="Calibri" w:eastAsia="Calibri" w:hAnsi="Calibri" w:cs="TheSansBold-Plain"/>
          <w:bCs/>
          <w:i/>
          <w:color w:val="FFFFFF" w:themeColor="background1"/>
          <w:sz w:val="16"/>
          <w:szCs w:val="16"/>
          <w:shd w:val="clear" w:color="auto" w:fill="EA5A53"/>
          <w:lang w:eastAsia="fr-FR"/>
        </w:rPr>
        <w:t>contrat pro</w:t>
      </w:r>
    </w:p>
    <w:p w14:paraId="0680C6E9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</w:pPr>
      <w:r w:rsidRPr="00737888">
        <w:rPr>
          <w:rFonts w:ascii="Calibri" w:eastAsia="Calibri" w:hAnsi="Calibri" w:cs="TheSansSemiLight-Plain"/>
          <w:color w:val="000000"/>
          <w:sz w:val="18"/>
          <w:szCs w:val="18"/>
          <w:lang w:eastAsia="fr-FR"/>
        </w:rPr>
        <w:t>Licence 3</w:t>
      </w:r>
    </w:p>
    <w:p w14:paraId="155B8E39" w14:textId="5C49BFBA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S5  UE</w:t>
      </w:r>
      <w:r w:rsidR="008D503E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1  Environnements aux interfaces Nature/Sociétés (+TD) + Cartographie fondamentale (+TD)</w:t>
      </w:r>
    </w:p>
    <w:p w14:paraId="746BCF4F" w14:textId="35049B0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2 Télédétection (+TD) + Droit des données, qualité et normes + Conception et organisation du travail (+TD) </w:t>
      </w:r>
    </w:p>
    <w:p w14:paraId="66FD0926" w14:textId="2C025AA5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UE 3 Théorie des SIG et SGBD (+TD) + SIG 1 (+TD) + Rencontres professionnelles (+TD)</w:t>
      </w:r>
    </w:p>
    <w:p w14:paraId="1454F5F6" w14:textId="715C385E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4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option au choix  :</w:t>
      </w:r>
    </w:p>
    <w:p w14:paraId="1A6C9B36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i/>
          <w:color w:val="000000"/>
          <w:sz w:val="16"/>
          <w:szCs w:val="16"/>
          <w:lang w:eastAsia="fr-FR"/>
        </w:rPr>
        <w:t xml:space="preserve">•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Géomatique et environnement : Paysage (+TD) + DAO (+TD) + Traitements statistiques (+TD)</w:t>
      </w:r>
    </w:p>
    <w:p w14:paraId="538B2CF9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i/>
          <w:color w:val="000000"/>
          <w:sz w:val="16"/>
          <w:szCs w:val="16"/>
          <w:lang w:eastAsia="fr-FR"/>
        </w:rPr>
        <w:t xml:space="preserve">•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Géomatique, environnement et alternance : Stage en entreprise (TD)</w:t>
      </w:r>
    </w:p>
    <w:p w14:paraId="1D493BCE" w14:textId="77777777" w:rsidR="00737888" w:rsidRPr="00737888" w:rsidRDefault="00737888" w:rsidP="00737888">
      <w:pPr>
        <w:suppressAutoHyphens/>
        <w:autoSpaceDE w:val="0"/>
        <w:spacing w:after="4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i/>
          <w:color w:val="000000"/>
          <w:sz w:val="16"/>
          <w:szCs w:val="16"/>
          <w:lang w:eastAsia="fr-FR"/>
        </w:rPr>
        <w:t xml:space="preserve">•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Imagerie 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: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Imagerie aérienne et spatiale (+TD) + Traitement d’images (+TD) + Géomorphologie (+TD) </w:t>
      </w:r>
    </w:p>
    <w:p w14:paraId="1D87FE2B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S6  UE 5 changements environnementaux (+TD) + Anglais (TD) </w:t>
      </w:r>
    </w:p>
    <w:p w14:paraId="052E712C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6  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>1 option au choix (suite du S5) :</w:t>
      </w:r>
    </w:p>
    <w:p w14:paraId="3C0DC157" w14:textId="77777777" w:rsidR="00BD0538" w:rsidRDefault="00737888" w:rsidP="00737888">
      <w:pPr>
        <w:suppressAutoHyphens/>
        <w:autoSpaceDE w:val="0"/>
        <w:spacing w:after="0" w:line="240" w:lineRule="auto"/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</w:pPr>
      <w:r w:rsidRPr="00737888">
        <w:rPr>
          <w:rFonts w:ascii="Calibri" w:eastAsia="Calibri" w:hAnsi="Calibri" w:cs="Calibri"/>
          <w:i/>
          <w:color w:val="000000"/>
          <w:sz w:val="16"/>
          <w:szCs w:val="16"/>
          <w:lang w:eastAsia="fr-FR"/>
        </w:rPr>
        <w:t xml:space="preserve">•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Géomatique et environnement : SIG2</w:t>
      </w:r>
      <w:r w:rsidR="00BD053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(+ETL)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+ Internet et données géographiques (+TD) + Projet tutoré (TD) + Stage de terrain (+TD) </w:t>
      </w:r>
    </w:p>
    <w:p w14:paraId="61B84547" w14:textId="4881312E" w:rsidR="00737888" w:rsidRPr="00737888" w:rsidRDefault="00BD0538" w:rsidP="00737888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   </w:t>
      </w:r>
      <w:r w:rsidR="00737888"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SIG et programmation (+TD)</w:t>
      </w:r>
    </w:p>
    <w:p w14:paraId="754699A5" w14:textId="09826034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i/>
          <w:color w:val="000000"/>
          <w:sz w:val="16"/>
          <w:szCs w:val="16"/>
          <w:lang w:eastAsia="fr-FR"/>
        </w:rPr>
        <w:t xml:space="preserve">•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Géomatique, environnement et alternance : SIG2</w:t>
      </w:r>
      <w:r w:rsidR="00BD053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(+ETL)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(+TD) + Internet et données géographiques (+TD) + Stage en entreprise (TD)</w:t>
      </w:r>
      <w:r w:rsidR="00317AFA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+ Ateliers-suivi tutorat (TD)</w:t>
      </w:r>
    </w:p>
    <w:p w14:paraId="68D4F212" w14:textId="4AF12F1F" w:rsidR="00737888" w:rsidRPr="00737888" w:rsidRDefault="00737888" w:rsidP="005D36EF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i/>
          <w:color w:val="000000"/>
          <w:sz w:val="16"/>
          <w:szCs w:val="16"/>
          <w:lang w:eastAsia="fr-FR"/>
        </w:rPr>
        <w:t xml:space="preserve">•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Imagerie </w:t>
      </w:r>
      <w:r w:rsidRPr="00737888">
        <w:rPr>
          <w:rFonts w:ascii="Calibri" w:eastAsia="Calibri" w:hAnsi="Calibri" w:cs="TheSansSemiLight-Plain"/>
          <w:i/>
          <w:color w:val="000000"/>
          <w:sz w:val="16"/>
          <w:szCs w:val="16"/>
          <w:lang w:eastAsia="fr-FR"/>
        </w:rPr>
        <w:t xml:space="preserve">: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Photogrammétrie</w:t>
      </w:r>
      <w:r w:rsidR="00317AFA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(+TD) +</w:t>
      </w:r>
      <w:r w:rsidR="00EE28E3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Acquisition et traitements 3D (+TD) + SIG et programmation (+TD) + Internet et données géographiques (+TD) </w:t>
      </w:r>
      <w:r w:rsidR="005D36EF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br/>
        <w:t xml:space="preserve">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>+ Projet tutoré (TD)  + Stage de terrain (+TD)</w:t>
      </w:r>
    </w:p>
    <w:p w14:paraId="4C578271" w14:textId="77777777" w:rsidR="00737888" w:rsidRPr="00737888" w:rsidRDefault="00737888" w:rsidP="00737888">
      <w:pPr>
        <w:suppressAutoHyphens/>
        <w:autoSpaceDE w:val="0"/>
        <w:spacing w:after="40" w:line="240" w:lineRule="auto"/>
        <w:jc w:val="both"/>
        <w:rPr>
          <w:rFonts w:ascii="Calibri" w:eastAsia="Calibri" w:hAnsi="Calibri" w:cs="Times New Roman"/>
          <w:lang w:eastAsia="zh-CN"/>
        </w:rPr>
      </w:pPr>
      <w:r w:rsidRPr="00737888">
        <w:rPr>
          <w:rFonts w:ascii="Calibri" w:eastAsia="Calibri" w:hAnsi="Calibri" w:cs="Calibri"/>
          <w:color w:val="000000"/>
          <w:sz w:val="16"/>
          <w:szCs w:val="16"/>
          <w:lang w:eastAsia="fr-FR"/>
        </w:rPr>
        <w:t xml:space="preserve">       </w:t>
      </w:r>
      <w:r w:rsidRPr="00737888">
        <w:rPr>
          <w:rFonts w:ascii="Calibri" w:eastAsia="Calibri" w:hAnsi="Calibri" w:cs="TheSansSemiLight-Plain"/>
          <w:color w:val="000000"/>
          <w:sz w:val="16"/>
          <w:szCs w:val="16"/>
          <w:lang w:eastAsia="fr-FR"/>
        </w:rPr>
        <w:t xml:space="preserve">UE 7 Stage en entreprise (TD)  </w:t>
      </w:r>
    </w:p>
    <w:p w14:paraId="54340416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A8DB46E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594FC424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4246D4C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481DCBE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4FE4095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090092FC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761394E0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8435294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79C3E5AF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B4F5652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5DAF696B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2D6C21C9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2858F5C9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77D9EAB8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7E0E98B7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110598B3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1EBFB404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3B69BEA4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2C37477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1482" w:type="dxa"/>
        <w:tblInd w:w="-14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6378"/>
      </w:tblGrid>
      <w:tr w:rsidR="005D36EF" w:rsidRPr="005D36EF" w14:paraId="6674AAFC" w14:textId="77777777" w:rsidTr="00BE09D6">
        <w:trPr>
          <w:trHeight w:val="14800"/>
        </w:trPr>
        <w:tc>
          <w:tcPr>
            <w:tcW w:w="5104" w:type="dxa"/>
            <w:shd w:val="clear" w:color="auto" w:fill="FFFFFF"/>
          </w:tcPr>
          <w:p w14:paraId="19B48228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/>
              </w:rPr>
              <w:lastRenderedPageBreak/>
              <w:t>UFR 08   GÉOGRAPHIE</w:t>
            </w:r>
          </w:p>
          <w:p w14:paraId="3CF1F4C6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zh-CN"/>
              </w:rPr>
            </w:pPr>
          </w:p>
          <w:p w14:paraId="29482B45" w14:textId="77777777" w:rsidR="005D36EF" w:rsidRPr="005D36EF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color w:val="EA5A53"/>
                <w:lang w:eastAsia="zh-CN"/>
              </w:rPr>
            </w:pPr>
            <w:r w:rsidRPr="005D36EF">
              <w:rPr>
                <w:rFonts w:ascii="Calibri" w:eastAsia="Calibri" w:hAnsi="Calibri" w:cs="Calibri"/>
                <w:b/>
                <w:bCs/>
                <w:color w:val="EA5A53"/>
                <w:sz w:val="28"/>
                <w:szCs w:val="24"/>
                <w:lang w:eastAsia="fr-FR"/>
              </w:rPr>
              <w:t>SITES D’ENSEIGNEMENT</w:t>
            </w:r>
          </w:p>
          <w:p w14:paraId="50B0B9A7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E6A100"/>
                <w:sz w:val="24"/>
                <w:szCs w:val="24"/>
                <w:lang w:eastAsia="fr-FR"/>
              </w:rPr>
            </w:pPr>
          </w:p>
          <w:p w14:paraId="26CF0F5D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&gt; L1 L2</w:t>
            </w:r>
          </w:p>
          <w:p w14:paraId="708D3880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Centre PMF - 90 rue de Tolbiac - Paris 13</w:t>
            </w:r>
            <w:r w:rsidRPr="00737888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 </w:t>
            </w:r>
          </w:p>
          <w:p w14:paraId="74BD7EE8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6"/>
                <w:szCs w:val="6"/>
                <w:lang w:eastAsia="fr-FR"/>
              </w:rPr>
            </w:pPr>
          </w:p>
          <w:p w14:paraId="24BA8697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&gt; L3</w:t>
            </w:r>
          </w:p>
          <w:p w14:paraId="22CA0F85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Institut de Géographie - 191, rue St Jacques Paris 5</w:t>
            </w:r>
            <w:r w:rsidRPr="00737888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 </w:t>
            </w:r>
          </w:p>
          <w:p w14:paraId="3CC231CA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</w:p>
          <w:p w14:paraId="00FCEF5F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&gt;</w:t>
            </w:r>
            <w:r w:rsidRPr="00737888">
              <w:rPr>
                <w:rFonts w:ascii="Calibri" w:eastAsia="Calibri" w:hAnsi="Calibri" w:cs="Calibri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Enseignements de Droit de L1-L2 Géographie/Droit :</w:t>
            </w:r>
          </w:p>
          <w:p w14:paraId="0277D2F4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Centre René Cassin - 17 rue Saint-Hippolyte - Paris 13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9E47A09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Centre </w:t>
            </w:r>
            <w:proofErr w:type="spellStart"/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Lourcine</w:t>
            </w:r>
            <w:proofErr w:type="spellEnd"/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 - 37 Bd de Port Royal Paris 13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D2A94BA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et en L3  : Centre Panthéon Paris 5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59892EA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6"/>
                <w:lang w:eastAsia="fr-FR"/>
              </w:rPr>
            </w:pPr>
          </w:p>
          <w:p w14:paraId="0948F1B4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&gt;</w:t>
            </w:r>
            <w:r w:rsidRPr="00737888">
              <w:rPr>
                <w:rFonts w:ascii="Calibri" w:eastAsia="Calibri" w:hAnsi="Calibri" w:cs="Calibri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Enseignements d'Economie de L3 Géo/Economie</w:t>
            </w:r>
          </w:p>
          <w:p w14:paraId="4E6D3FEF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au Centre Panthéon - 12 Place du Panthéon Paris 5</w:t>
            </w:r>
            <w:r w:rsidRPr="00737888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  </w:t>
            </w:r>
          </w:p>
          <w:p w14:paraId="503AA0D8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6"/>
                <w:lang w:eastAsia="fr-FR"/>
              </w:rPr>
            </w:pPr>
          </w:p>
          <w:p w14:paraId="74396352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&gt;</w:t>
            </w:r>
            <w:r w:rsidRPr="00737888">
              <w:rPr>
                <w:rFonts w:ascii="Calibri" w:eastAsia="Calibri" w:hAnsi="Calibri" w:cs="Calibri"/>
                <w:b/>
                <w:bCs/>
                <w:color w:val="E6A100"/>
                <w:sz w:val="18"/>
                <w:szCs w:val="18"/>
                <w:lang w:eastAsia="fr-FR"/>
              </w:rPr>
              <w:t xml:space="preserve"> 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Enseignements d'Histoire de la L3 Géo/Histoire</w:t>
            </w:r>
          </w:p>
          <w:p w14:paraId="58A42D5C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au Centre Sorbonne - 17, rue de la Sorbonne - Paris 5</w:t>
            </w:r>
            <w:r w:rsidRPr="00737888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 </w:t>
            </w:r>
          </w:p>
          <w:p w14:paraId="2D6D03E8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4A3B9AD2" w14:textId="77777777" w:rsidR="005D36EF" w:rsidRPr="005D36EF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color w:val="EA5A53"/>
                <w:lang w:eastAsia="zh-CN"/>
              </w:rPr>
            </w:pPr>
            <w:r w:rsidRPr="005D36EF">
              <w:rPr>
                <w:rFonts w:ascii="Calibri" w:eastAsia="Calibri" w:hAnsi="Calibri" w:cs="Calibri"/>
                <w:b/>
                <w:bCs/>
                <w:color w:val="EA5A53"/>
                <w:sz w:val="28"/>
                <w:szCs w:val="24"/>
                <w:lang w:eastAsia="fr-FR"/>
              </w:rPr>
              <w:t>SECRÉTARIATS</w:t>
            </w:r>
          </w:p>
          <w:p w14:paraId="6BAF4553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E6A100"/>
                <w:sz w:val="12"/>
                <w:szCs w:val="12"/>
                <w:lang w:eastAsia="fr-FR"/>
              </w:rPr>
            </w:pPr>
          </w:p>
          <w:p w14:paraId="3E037597" w14:textId="77777777" w:rsidR="005D36EF" w:rsidRPr="004810F2" w:rsidRDefault="005D36EF" w:rsidP="005D36EF">
            <w:pPr>
              <w:shd w:val="clear" w:color="auto" w:fill="EA5A53"/>
              <w:suppressAutoHyphens/>
              <w:autoSpaceDE w:val="0"/>
              <w:spacing w:after="0" w:line="240" w:lineRule="auto"/>
              <w:ind w:right="72"/>
              <w:rPr>
                <w:rFonts w:ascii="Calibri" w:eastAsia="Calibri" w:hAnsi="Calibri" w:cs="Times New Roman"/>
                <w:color w:val="FFFFFF" w:themeColor="background1"/>
                <w:lang w:eastAsia="zh-CN"/>
              </w:rPr>
            </w:pPr>
            <w:r w:rsidRPr="004810F2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&gt; L1, L2</w:t>
            </w:r>
          </w:p>
          <w:p w14:paraId="25C30630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  <w:t>Centre PMF - bureau B7 01</w:t>
            </w:r>
          </w:p>
          <w:p w14:paraId="45D11B3B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geo1@univ-paris1.fr</w:t>
            </w:r>
          </w:p>
          <w:p w14:paraId="020E7E54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fr-FR"/>
              </w:rPr>
            </w:pPr>
          </w:p>
          <w:p w14:paraId="01111278" w14:textId="77777777" w:rsidR="005D36EF" w:rsidRPr="004810F2" w:rsidRDefault="005D36EF" w:rsidP="005D36EF">
            <w:pPr>
              <w:shd w:val="clear" w:color="auto" w:fill="EA5A53"/>
              <w:suppressAutoHyphens/>
              <w:autoSpaceDE w:val="0"/>
              <w:spacing w:after="0" w:line="240" w:lineRule="auto"/>
              <w:ind w:right="72"/>
              <w:rPr>
                <w:rFonts w:ascii="Calibri" w:eastAsia="Calibri" w:hAnsi="Calibri" w:cs="Times New Roman"/>
                <w:color w:val="FFFFFF" w:themeColor="background1"/>
                <w:lang w:eastAsia="zh-CN"/>
              </w:rPr>
            </w:pPr>
            <w:r w:rsidRPr="004810F2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&gt; L3 et Licence professionnelle</w:t>
            </w:r>
          </w:p>
          <w:p w14:paraId="06FE30AF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Institut de Géographie - 191, rue St Jacques - Paris 5</w:t>
            </w:r>
            <w:r w:rsidRPr="00737888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 </w:t>
            </w:r>
          </w:p>
          <w:p w14:paraId="609E5EB1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Bureau 407 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br/>
              <w:t>L3 géographie :  l3geo@univ-paris1.fr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br/>
              <w:t>L3 doubles : doubles-l3geo@univ-paris1.fr</w:t>
            </w:r>
          </w:p>
          <w:p w14:paraId="36A39110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</w:p>
          <w:p w14:paraId="3C00D9EC" w14:textId="77777777" w:rsidR="005D36EF" w:rsidRPr="004810F2" w:rsidRDefault="005D36EF" w:rsidP="005D36EF">
            <w:pPr>
              <w:shd w:val="clear" w:color="auto" w:fill="EA5A53"/>
              <w:suppressAutoHyphens/>
              <w:autoSpaceDE w:val="0"/>
              <w:spacing w:after="0" w:line="240" w:lineRule="auto"/>
              <w:ind w:right="72"/>
              <w:rPr>
                <w:rFonts w:ascii="Calibri" w:eastAsia="Calibri" w:hAnsi="Calibri" w:cs="Times New Roman"/>
                <w:color w:val="FFFFFF" w:themeColor="background1"/>
                <w:lang w:eastAsia="zh-CN"/>
              </w:rPr>
            </w:pPr>
            <w:r w:rsidRPr="004810F2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  <w:lang w:eastAsia="fr-FR"/>
              </w:rPr>
              <w:t>&gt; Magistère Aménagement</w:t>
            </w:r>
          </w:p>
          <w:p w14:paraId="07B4F4AD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13, rue du Four, Paris 6</w:t>
            </w:r>
            <w:r w:rsidRPr="00737888">
              <w:rPr>
                <w:rFonts w:ascii="Calibri" w:eastAsia="Calibri" w:hAnsi="Calibri" w:cs="Calibri"/>
                <w:sz w:val="18"/>
                <w:szCs w:val="18"/>
                <w:vertAlign w:val="superscript"/>
                <w:lang w:eastAsia="fr-FR"/>
              </w:rPr>
              <w:t>e</w:t>
            </w: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 xml:space="preserve"> </w:t>
            </w:r>
          </w:p>
          <w:p w14:paraId="441B3E54" w14:textId="77777777" w:rsidR="005D36EF" w:rsidRPr="00737888" w:rsidRDefault="005D36EF" w:rsidP="005D36EF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fr-FR"/>
              </w:rPr>
            </w:pPr>
            <w:r w:rsidRPr="00737888">
              <w:rPr>
                <w:rFonts w:ascii="Calibri" w:eastAsia="Calibri" w:hAnsi="Calibri" w:cs="Calibri"/>
                <w:sz w:val="18"/>
                <w:szCs w:val="18"/>
                <w:lang w:eastAsia="fr-FR"/>
              </w:rPr>
              <w:t>magistere.amenagement@univ-paris1.fr</w:t>
            </w:r>
          </w:p>
          <w:p w14:paraId="74EE28A9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6F9ADFDE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238B3DF6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2FD4D904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13962F58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03A301FD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1F8FF12C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7023E98B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2CC35B0E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5D88EEBE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eastAsia="Calibri" w:hAnsi="Calibri" w:cs="Calibri"/>
                <w:color w:val="000000"/>
                <w:sz w:val="17"/>
                <w:szCs w:val="17"/>
                <w:lang w:eastAsia="fr-FR"/>
              </w:rPr>
            </w:pPr>
          </w:p>
          <w:p w14:paraId="693BD3E0" w14:textId="77777777" w:rsidR="005D36EF" w:rsidRP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eSansSemiBold-Plain" w:eastAsia="Calibri" w:hAnsi="TheSansSemiBold-Plain" w:cs="TheSansSemiBold-Plain"/>
                <w:b/>
                <w:bCs/>
                <w:sz w:val="28"/>
                <w:szCs w:val="28"/>
                <w:lang w:eastAsia="fr-FR"/>
              </w:rPr>
            </w:pPr>
          </w:p>
          <w:p w14:paraId="19623953" w14:textId="38B7BECC" w:rsidR="005D36EF" w:rsidRDefault="005D36EF" w:rsidP="005D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eSansSemiBold-Plain" w:eastAsia="Calibri" w:hAnsi="TheSansSemiBold-Plain" w:cs="TheSansSemiBold-Plain"/>
                <w:b/>
                <w:bCs/>
                <w:sz w:val="28"/>
                <w:szCs w:val="28"/>
                <w:lang w:eastAsia="fr-FR"/>
              </w:rPr>
            </w:pPr>
          </w:p>
          <w:p w14:paraId="7C1F631C" w14:textId="77777777" w:rsidR="009B5B9F" w:rsidRPr="005D36EF" w:rsidRDefault="009B5B9F" w:rsidP="005D3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eSansSemiBold-Plain" w:eastAsia="Calibri" w:hAnsi="TheSansSemiBold-Plain" w:cs="TheSansSemiBold-Plain"/>
                <w:b/>
                <w:bCs/>
                <w:sz w:val="28"/>
                <w:szCs w:val="28"/>
                <w:lang w:eastAsia="fr-FR"/>
              </w:rPr>
            </w:pPr>
          </w:p>
          <w:p w14:paraId="683DDDB9" w14:textId="77777777" w:rsidR="005D36EF" w:rsidRPr="005D36EF" w:rsidRDefault="005D36EF" w:rsidP="005D36EF">
            <w:pPr>
              <w:autoSpaceDE w:val="0"/>
              <w:spacing w:after="0" w:line="240" w:lineRule="auto"/>
              <w:ind w:left="-67" w:right="424" w:hanging="140"/>
              <w:rPr>
                <w:rFonts w:ascii="Calibri" w:eastAsia="Calibri" w:hAnsi="Calibri" w:cs="TheSansBold-Plain"/>
                <w:b/>
                <w:bCs/>
                <w:color w:val="E36C0A"/>
                <w:sz w:val="18"/>
                <w:szCs w:val="17"/>
                <w:lang w:eastAsia="fr-FR"/>
              </w:rPr>
            </w:pPr>
            <w:r w:rsidRPr="005D36EF">
              <w:rPr>
                <w:rFonts w:ascii="Calibri" w:eastAsia="Calibri" w:hAnsi="Calibri" w:cs="TheSansSemiLight-Plain"/>
                <w:b/>
                <w:bCs/>
                <w:noProof/>
                <w:color w:val="B85C5E"/>
                <w:sz w:val="48"/>
                <w:szCs w:val="4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06C80" wp14:editId="4039E65B">
                      <wp:simplePos x="0" y="0"/>
                      <wp:positionH relativeFrom="column">
                        <wp:posOffset>2989448</wp:posOffset>
                      </wp:positionH>
                      <wp:positionV relativeFrom="paragraph">
                        <wp:posOffset>151809</wp:posOffset>
                      </wp:positionV>
                      <wp:extent cx="1002548" cy="285750"/>
                      <wp:effectExtent l="19050" t="38100" r="64770" b="38100"/>
                      <wp:wrapNone/>
                      <wp:docPr id="8" name="Flèche : droi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548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0833"/>
                                </a:avLst>
                              </a:prstGeom>
                              <a:noFill/>
                              <a:ln w="38100">
                                <a:solidFill>
                                  <a:srgbClr val="EA5A5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5F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0E2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8" o:spid="_x0000_s1026" type="#_x0000_t13" style="position:absolute;margin-left:235.4pt;margin-top:11.95pt;width:78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" adj="14777" filled="f" fillcolor="#ffc000" strokecolor="#ea5a53" strokeweight="3pt">
                      <v:shadow color="#7f5f00" opacity=".5" offset="1pt"/>
                    </v:shape>
                  </w:pict>
                </mc:Fallback>
              </mc:AlternateContent>
            </w:r>
            <w:r w:rsidRPr="005D36EF">
              <w:rPr>
                <w:rFonts w:ascii="Calibri" w:eastAsia="Calibri" w:hAnsi="Calibri" w:cs="TheSansBold-Plain"/>
                <w:b/>
                <w:bCs/>
                <w:color w:val="E36C0A"/>
                <w:sz w:val="18"/>
                <w:szCs w:val="17"/>
                <w:lang w:eastAsia="fr-FR"/>
              </w:rPr>
              <w:t xml:space="preserve">     </w:t>
            </w:r>
            <w:r w:rsidRPr="005D36EF">
              <w:rPr>
                <w:rFonts w:ascii="Calibri" w:eastAsia="Calibri" w:hAnsi="Calibri" w:cs="TheSansSemiLight-Plain"/>
                <w:b/>
                <w:bCs/>
                <w:color w:val="EA5A53"/>
                <w:sz w:val="40"/>
                <w:szCs w:val="40"/>
                <w:lang w:eastAsia="fr-FR"/>
              </w:rPr>
              <w:t>Retrouvez les licences de Paris 1 Panthéon-Sorbonne</w:t>
            </w:r>
          </w:p>
        </w:tc>
        <w:tc>
          <w:tcPr>
            <w:tcW w:w="6378" w:type="dxa"/>
            <w:shd w:val="clear" w:color="auto" w:fill="FFFFFF" w:themeFill="background1"/>
          </w:tcPr>
          <w:p w14:paraId="286FE15E" w14:textId="77777777" w:rsidR="005D36EF" w:rsidRPr="005D36EF" w:rsidRDefault="005D36EF" w:rsidP="005D36E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6725A0D9" w14:textId="77777777" w:rsidR="005D36EF" w:rsidRPr="005D36EF" w:rsidRDefault="005D36EF" w:rsidP="005D36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fr-FR"/>
              </w:rPr>
            </w:pPr>
          </w:p>
          <w:p w14:paraId="29988C89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  <w:p w14:paraId="5C54263B" w14:textId="77777777" w:rsidR="005D36EF" w:rsidRPr="005D36EF" w:rsidRDefault="005D36EF" w:rsidP="005D36EF">
            <w:pPr>
              <w:suppressAutoHyphens/>
              <w:autoSpaceDE w:val="0"/>
              <w:spacing w:after="0" w:line="240" w:lineRule="auto"/>
              <w:ind w:right="424"/>
              <w:jc w:val="center"/>
              <w:rPr>
                <w:rFonts w:ascii="Calibri" w:eastAsia="Calibri" w:hAnsi="Calibri" w:cs="TheSansSemiLight-Plain"/>
                <w:color w:val="000000"/>
                <w:sz w:val="17"/>
                <w:szCs w:val="17"/>
                <w:lang w:eastAsia="fr-FR"/>
              </w:rPr>
            </w:pPr>
          </w:p>
          <w:p w14:paraId="234B83B2" w14:textId="77777777" w:rsidR="005D36EF" w:rsidRPr="005D36EF" w:rsidRDefault="005D36EF" w:rsidP="005D36EF">
            <w:pPr>
              <w:suppressAutoHyphens/>
              <w:autoSpaceDE w:val="0"/>
              <w:spacing w:after="0" w:line="240" w:lineRule="auto"/>
              <w:ind w:right="424"/>
              <w:jc w:val="center"/>
              <w:rPr>
                <w:rFonts w:ascii="TheSansSemiLight-Plain" w:eastAsia="Calibri" w:hAnsi="TheSansSemiLight-Plain" w:cs="TheSansSemiLight-Plain"/>
                <w:color w:val="000000"/>
                <w:sz w:val="17"/>
                <w:szCs w:val="17"/>
                <w:lang w:eastAsia="fr-FR"/>
              </w:rPr>
            </w:pPr>
            <w:r w:rsidRPr="005D36EF">
              <w:rPr>
                <w:rFonts w:ascii="TheSansSemiLight-Plain" w:eastAsia="Calibri" w:hAnsi="TheSansSemiLight-Plain" w:cs="TheSansSemiLight-Plain"/>
                <w:color w:val="000000"/>
                <w:sz w:val="17"/>
                <w:szCs w:val="17"/>
                <w:lang w:eastAsia="fr-FR"/>
              </w:rPr>
              <w:t xml:space="preserve">   </w:t>
            </w:r>
            <w:r w:rsidRPr="005D36EF">
              <w:rPr>
                <w:rFonts w:ascii="Calibri" w:eastAsia="Calibri" w:hAnsi="Calibri" w:cs="TheSansSemiLight-Plain"/>
                <w:noProof/>
                <w:color w:val="000000"/>
                <w:sz w:val="17"/>
                <w:szCs w:val="17"/>
                <w:lang w:eastAsia="fr-FR"/>
              </w:rPr>
              <w:drawing>
                <wp:inline distT="0" distB="0" distL="0" distR="0" wp14:anchorId="0FDAEB79" wp14:editId="5C884404">
                  <wp:extent cx="2749550" cy="2051050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23" r="-17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205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80A79" w14:textId="77777777" w:rsidR="005D36EF" w:rsidRPr="005D36EF" w:rsidRDefault="005D36EF" w:rsidP="005D36EF">
            <w:pPr>
              <w:suppressAutoHyphens/>
              <w:autoSpaceDE w:val="0"/>
              <w:spacing w:after="0" w:line="240" w:lineRule="auto"/>
              <w:ind w:right="424"/>
              <w:jc w:val="center"/>
              <w:rPr>
                <w:rFonts w:ascii="TheSansSemiLight-Plain" w:eastAsia="Calibri" w:hAnsi="TheSansSemiLight-Plain" w:cs="TheSansSemiLight-Plain"/>
                <w:color w:val="000000"/>
                <w:sz w:val="17"/>
                <w:szCs w:val="17"/>
                <w:lang w:eastAsia="fr-FR"/>
              </w:rPr>
            </w:pPr>
          </w:p>
          <w:p w14:paraId="06869063" w14:textId="77777777" w:rsidR="005D36EF" w:rsidRPr="005D36EF" w:rsidRDefault="005D36EF" w:rsidP="005D36EF">
            <w:pPr>
              <w:shd w:val="clear" w:color="auto" w:fill="FFFFFF"/>
              <w:suppressAutoHyphens/>
              <w:autoSpaceDE w:val="0"/>
              <w:spacing w:after="0" w:line="240" w:lineRule="auto"/>
              <w:ind w:left="38" w:right="424" w:hanging="38"/>
              <w:jc w:val="center"/>
              <w:rPr>
                <w:rFonts w:ascii="TheSansSemiLight-Plain" w:eastAsia="Calibri" w:hAnsi="TheSansSemiLight-Plain" w:cs="TheSansSemiLight-Plain"/>
                <w:b/>
                <w:bCs/>
                <w:color w:val="000000"/>
                <w:sz w:val="16"/>
                <w:szCs w:val="28"/>
                <w:lang w:eastAsia="fr-FR"/>
              </w:rPr>
            </w:pPr>
          </w:p>
          <w:p w14:paraId="097736CF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b/>
                <w:bCs/>
                <w:szCs w:val="18"/>
                <w:lang w:eastAsia="fr-FR"/>
              </w:rPr>
              <w:t>INFORMATION / ORIENTATION</w:t>
            </w:r>
          </w:p>
          <w:p w14:paraId="3D7E6343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b/>
                <w:bCs/>
                <w:szCs w:val="18"/>
                <w:lang w:eastAsia="fr-FR"/>
              </w:rPr>
              <w:t>SCUIO</w:t>
            </w:r>
          </w:p>
          <w:p w14:paraId="34B2E6CB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szCs w:val="18"/>
                <w:lang w:eastAsia="fr-FR"/>
              </w:rPr>
              <w:t>Centre PMF</w:t>
            </w:r>
          </w:p>
          <w:p w14:paraId="4E4CD156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szCs w:val="18"/>
                <w:lang w:eastAsia="fr-FR"/>
              </w:rPr>
              <w:t>90, rue de Tolbiac - 75013 PARIS</w:t>
            </w:r>
          </w:p>
          <w:p w14:paraId="7407B70A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szCs w:val="18"/>
                <w:lang w:eastAsia="fr-FR"/>
              </w:rPr>
              <w:t>Bureau C9 01 (9ème étage)</w:t>
            </w:r>
          </w:p>
          <w:p w14:paraId="670602ED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szCs w:val="18"/>
                <w:lang w:eastAsia="fr-FR"/>
              </w:rPr>
              <w:t>Ouvert du Mardi au Vendredi de 9h30 à 17h00</w:t>
            </w:r>
          </w:p>
          <w:p w14:paraId="6CAB2785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Calibri"/>
                <w:sz w:val="4"/>
                <w:szCs w:val="4"/>
                <w:lang w:eastAsia="fr-FR"/>
              </w:rPr>
            </w:pPr>
          </w:p>
          <w:p w14:paraId="7D1808F5" w14:textId="7D9614A3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 xml:space="preserve">Tél. </w:t>
            </w:r>
            <w:r w:rsidR="00803C2D" w:rsidRPr="00803C2D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>01 89 68 49 08</w:t>
            </w:r>
            <w:r w:rsidR="00803C2D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 xml:space="preserve"> </w:t>
            </w:r>
            <w:r w:rsidRPr="00CC022E">
              <w:rPr>
                <w:rFonts w:ascii="Calibri" w:eastAsia="Calibri" w:hAnsi="Calibri" w:cs="Calibri"/>
                <w:spacing w:val="-6"/>
                <w:szCs w:val="18"/>
                <w:lang w:eastAsia="fr-FR"/>
              </w:rPr>
              <w:t>: 14-17h lundi/mercredi/vendredi</w:t>
            </w:r>
            <w:r w:rsidRPr="00CC022E">
              <w:rPr>
                <w:rFonts w:ascii="Calibri" w:eastAsia="Calibri" w:hAnsi="Calibri" w:cs="Calibri"/>
                <w:szCs w:val="18"/>
                <w:lang w:eastAsia="fr-FR"/>
              </w:rPr>
              <w:br/>
              <w:t xml:space="preserve">         14-16h mardi/jeudi</w:t>
            </w:r>
          </w:p>
          <w:p w14:paraId="1E1C91B9" w14:textId="77777777" w:rsidR="00CC022E" w:rsidRPr="00CC022E" w:rsidRDefault="00CC022E" w:rsidP="006E7798">
            <w:pPr>
              <w:pBdr>
                <w:top w:val="single" w:sz="18" w:space="1" w:color="EA5A53"/>
                <w:left w:val="single" w:sz="18" w:space="4" w:color="EA5A53"/>
                <w:bottom w:val="single" w:sz="18" w:space="1" w:color="EA5A53"/>
                <w:right w:val="single" w:sz="18" w:space="4" w:color="EA5A53"/>
              </w:pBdr>
              <w:shd w:val="clear" w:color="auto" w:fill="FFFFFF"/>
              <w:suppressAutoHyphens/>
              <w:autoSpaceDE w:val="0"/>
              <w:spacing w:after="0" w:line="240" w:lineRule="auto"/>
              <w:ind w:left="690" w:right="424" w:hanging="283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C022E">
              <w:rPr>
                <w:rFonts w:ascii="Calibri" w:eastAsia="Calibri" w:hAnsi="Calibri" w:cs="Calibri"/>
                <w:b/>
                <w:bCs/>
                <w:szCs w:val="18"/>
                <w:lang w:eastAsia="fr-FR"/>
              </w:rPr>
              <w:t>scuio@univ-paris1.fr</w:t>
            </w:r>
          </w:p>
          <w:p w14:paraId="4775DF52" w14:textId="77777777" w:rsidR="005D36EF" w:rsidRPr="005D36EF" w:rsidRDefault="005D36EF" w:rsidP="005D36EF">
            <w:pPr>
              <w:shd w:val="clear" w:color="auto" w:fill="FFFFFF"/>
              <w:suppressAutoHyphens/>
              <w:autoSpaceDE w:val="0"/>
              <w:spacing w:after="0" w:line="240" w:lineRule="auto"/>
              <w:ind w:left="38" w:right="424" w:hanging="3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17"/>
                <w:lang w:eastAsia="fr-FR"/>
              </w:rPr>
            </w:pPr>
          </w:p>
          <w:p w14:paraId="10051B04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  <w:p w14:paraId="2EEA3435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69E1A13B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0FF33552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005138F3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4702718F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43CB4607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684A62EA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08C1AC30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08F7669D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tbl>
            <w:tblPr>
              <w:tblStyle w:val="Grilledutableau1"/>
              <w:tblpPr w:leftFromText="141" w:rightFromText="141" w:vertAnchor="text" w:horzAnchor="margin" w:tblpXSpec="center" w:tblpY="5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7"/>
            </w:tblGrid>
            <w:tr w:rsidR="001364D9" w:rsidRPr="005D36EF" w14:paraId="1A3EBF95" w14:textId="77777777" w:rsidTr="001364D9">
              <w:trPr>
                <w:trHeight w:val="2649"/>
              </w:trPr>
              <w:tc>
                <w:tcPr>
                  <w:tcW w:w="3457" w:type="dxa"/>
                </w:tcPr>
                <w:p w14:paraId="2019D64B" w14:textId="486991DA" w:rsidR="001364D9" w:rsidRPr="005D36EF" w:rsidRDefault="008245C3" w:rsidP="001364D9">
                  <w:pPr>
                    <w:spacing w:after="160" w:line="259" w:lineRule="auto"/>
                    <w:jc w:val="center"/>
                    <w:rPr>
                      <w:rFonts w:ascii="Calibri" w:eastAsia="Calibri" w:hAnsi="Calibri" w:cs="TheSansBold-Plain"/>
                      <w:sz w:val="18"/>
                      <w:szCs w:val="17"/>
                      <w:lang w:eastAsia="fr-FR"/>
                    </w:rPr>
                  </w:pPr>
                  <w:r>
                    <w:rPr>
                      <w:rFonts w:ascii="Calibri" w:eastAsia="Calibri" w:hAnsi="Calibri" w:cs="TheSansBold-Plain"/>
                      <w:noProof/>
                      <w:sz w:val="18"/>
                      <w:szCs w:val="17"/>
                      <w:lang w:eastAsia="fr-FR"/>
                    </w:rPr>
                    <w:drawing>
                      <wp:inline distT="0" distB="0" distL="0" distR="0" wp14:anchorId="150D21DA" wp14:editId="6F8D91FA">
                        <wp:extent cx="2058035" cy="205803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qr_code_fiches_licences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8035" cy="2058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4883C7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  <w:p w14:paraId="1CF46288" w14:textId="77777777" w:rsidR="005D36EF" w:rsidRPr="005D36EF" w:rsidRDefault="005D36EF" w:rsidP="005D36EF">
            <w:pPr>
              <w:spacing w:after="0" w:line="240" w:lineRule="auto"/>
              <w:jc w:val="right"/>
              <w:rPr>
                <w:rFonts w:ascii="Calibri" w:eastAsia="Calibri" w:hAnsi="Calibri" w:cs="TheSansBold-Plain"/>
                <w:sz w:val="18"/>
                <w:szCs w:val="17"/>
                <w:lang w:eastAsia="fr-FR"/>
              </w:rPr>
            </w:pPr>
          </w:p>
        </w:tc>
      </w:tr>
    </w:tbl>
    <w:p w14:paraId="7F57DFBB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92EF55A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4987779A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14:paraId="6D043D16" w14:textId="77777777" w:rsidR="00737888" w:rsidRPr="00737888" w:rsidRDefault="00737888" w:rsidP="00737888">
      <w:pPr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sectPr w:rsidR="00737888" w:rsidRPr="00737888" w:rsidSect="00725F8D">
      <w:footerReference w:type="even" r:id="rId10"/>
      <w:footerReference w:type="default" r:id="rId11"/>
      <w:pgSz w:w="11906" w:h="16838" w:code="9"/>
      <w:pgMar w:top="284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049" w14:textId="77777777" w:rsidR="00737888" w:rsidRDefault="00737888" w:rsidP="000104A3">
      <w:pPr>
        <w:spacing w:after="0" w:line="240" w:lineRule="auto"/>
      </w:pPr>
      <w:r>
        <w:separator/>
      </w:r>
    </w:p>
  </w:endnote>
  <w:endnote w:type="continuationSeparator" w:id="0">
    <w:p w14:paraId="1D8ED002" w14:textId="77777777" w:rsidR="00737888" w:rsidRDefault="00737888" w:rsidP="0001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SemiLight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SemiBold-Pla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SemiLigh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4785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642455" w14:textId="64C7015B" w:rsidR="007749C6" w:rsidRPr="007749C6" w:rsidRDefault="007749C6" w:rsidP="00397D7F">
        <w:pPr>
          <w:pBdr>
            <w:top w:val="single" w:sz="4" w:space="1" w:color="E7E6E6" w:themeColor="background2"/>
          </w:pBdr>
          <w:tabs>
            <w:tab w:val="center" w:pos="4536"/>
            <w:tab w:val="right" w:pos="9072"/>
          </w:tabs>
          <w:spacing w:after="0" w:line="240" w:lineRule="auto"/>
          <w:rPr>
            <w:sz w:val="16"/>
            <w:szCs w:val="16"/>
          </w:rPr>
        </w:pPr>
        <w:r w:rsidRPr="0046731C">
          <w:rPr>
            <w:rFonts w:cstheme="minorHAnsi"/>
            <w:i/>
            <w:sz w:val="16"/>
            <w:szCs w:val="16"/>
          </w:rPr>
          <w:t xml:space="preserve">                                                                                 </w:t>
        </w:r>
        <w:bookmarkStart w:id="0" w:name="_Hlk117844269"/>
        <w:bookmarkStart w:id="1" w:name="_Hlk117844120"/>
        <w:bookmarkStart w:id="2" w:name="_Hlk117844121"/>
        <w:bookmarkStart w:id="3" w:name="_Hlk117844122"/>
        <w:bookmarkStart w:id="4" w:name="_Hlk117844123"/>
        <w:bookmarkStart w:id="5" w:name="_Hlk117844125"/>
        <w:bookmarkStart w:id="6" w:name="_Hlk117844126"/>
        <w:bookmarkStart w:id="7" w:name="_Hlk117844127"/>
        <w:bookmarkStart w:id="8" w:name="_Hlk117844128"/>
        <w:bookmarkStart w:id="9" w:name="_Hlk117844129"/>
        <w:bookmarkStart w:id="10" w:name="_Hlk117844130"/>
        <w:bookmarkStart w:id="11" w:name="_Hlk117844131"/>
        <w:bookmarkStart w:id="12" w:name="_Hlk117844132"/>
        <w:bookmarkStart w:id="13" w:name="_Hlk117844133"/>
        <w:bookmarkStart w:id="14" w:name="_Hlk117844134"/>
        <w:bookmarkStart w:id="15" w:name="_Hlk117844135"/>
        <w:bookmarkStart w:id="16" w:name="_Hlk117844136"/>
        <w:bookmarkStart w:id="17" w:name="_Hlk117844137"/>
        <w:bookmarkStart w:id="18" w:name="_Hlk117844138"/>
        <w:bookmarkStart w:id="19" w:name="_Hlk117844296"/>
        <w:bookmarkStart w:id="20" w:name="_Hlk117844297"/>
        <w:bookmarkStart w:id="21" w:name="_Hlk117844298"/>
        <w:bookmarkStart w:id="22" w:name="_Hlk117844299"/>
        <w:bookmarkStart w:id="23" w:name="_Hlk117844423"/>
        <w:bookmarkStart w:id="24" w:name="_Hlk117844424"/>
        <w:bookmarkStart w:id="25" w:name="_Hlk117844425"/>
        <w:bookmarkStart w:id="26" w:name="_Hlk117844426"/>
        <w:r w:rsidRPr="0046731C">
          <w:rPr>
            <w:rFonts w:cstheme="minorHAnsi"/>
            <w:i/>
            <w:color w:val="AEAAAA" w:themeColor="background2" w:themeShade="BF"/>
            <w:sz w:val="16"/>
            <w:szCs w:val="16"/>
          </w:rPr>
          <w:t xml:space="preserve">Informations non contractuelles sujettes à éventuelles modifications                                                                                       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 w:rsidRPr="00725F8D">
          <w:rPr>
            <w:color w:val="AEAAAA" w:themeColor="background2" w:themeShade="BF"/>
            <w:sz w:val="16"/>
            <w:szCs w:val="16"/>
          </w:rPr>
          <w:fldChar w:fldCharType="begin"/>
        </w:r>
        <w:r w:rsidRPr="00725F8D">
          <w:rPr>
            <w:color w:val="AEAAAA" w:themeColor="background2" w:themeShade="BF"/>
            <w:sz w:val="16"/>
            <w:szCs w:val="16"/>
          </w:rPr>
          <w:instrText>PAGE   \* MERGEFORMAT</w:instrText>
        </w:r>
        <w:r w:rsidRPr="00725F8D">
          <w:rPr>
            <w:color w:val="AEAAAA" w:themeColor="background2" w:themeShade="BF"/>
            <w:sz w:val="16"/>
            <w:szCs w:val="16"/>
          </w:rPr>
          <w:fldChar w:fldCharType="separate"/>
        </w:r>
        <w:r w:rsidRPr="00725F8D">
          <w:rPr>
            <w:color w:val="AEAAAA" w:themeColor="background2" w:themeShade="BF"/>
            <w:sz w:val="16"/>
            <w:szCs w:val="16"/>
          </w:rPr>
          <w:t>2</w:t>
        </w:r>
        <w:r w:rsidRPr="00725F8D">
          <w:rPr>
            <w:color w:val="AEAAAA" w:themeColor="background2" w:themeShade="BF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221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39B0DF5" w14:textId="367219C4" w:rsidR="007749C6" w:rsidRPr="007749C6" w:rsidRDefault="007749C6" w:rsidP="00397D7F">
        <w:pPr>
          <w:pStyle w:val="Pieddepage"/>
          <w:pBdr>
            <w:top w:val="single" w:sz="4" w:space="1" w:color="E7E6E6" w:themeColor="background2"/>
          </w:pBdr>
          <w:rPr>
            <w:sz w:val="16"/>
            <w:szCs w:val="16"/>
          </w:rPr>
        </w:pP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                     </w:t>
        </w:r>
        <w:bookmarkStart w:id="27" w:name="_Hlk86848711"/>
        <w:bookmarkStart w:id="28" w:name="_Hlk117846357"/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                                                  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val="x-none" w:eastAsia="fr-FR"/>
          </w:rPr>
          <w:t xml:space="preserve">Fiche 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publié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val="x-none" w:eastAsia="fr-FR"/>
          </w:rPr>
          <w:t xml:space="preserve">e par le SCUIO 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de l’Université Paris 1 Panthéon-Sorbonne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val="x-none" w:eastAsia="fr-FR"/>
          </w:rPr>
          <w:t xml:space="preserve"> • </w:t>
        </w:r>
        <w:r w:rsidR="00D616A7" w:rsidRPr="00D616A7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Octobre 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202</w:t>
        </w:r>
        <w:r w:rsidR="00DD085E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>3</w:t>
        </w:r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    </w:t>
        </w:r>
        <w:bookmarkEnd w:id="27"/>
        <w:bookmarkEnd w:id="28"/>
        <w:r w:rsidRPr="00397D7F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                                                       </w:t>
        </w:r>
        <w:r w:rsidRPr="00725F8D">
          <w:rPr>
            <w:rFonts w:ascii="Calibri" w:eastAsia="Calibri" w:hAnsi="Calibri" w:cs="TheSans-Plain"/>
            <w:color w:val="AEAAAA" w:themeColor="background2" w:themeShade="BF"/>
            <w:sz w:val="16"/>
            <w:szCs w:val="14"/>
            <w:lang w:eastAsia="fr-FR"/>
          </w:rPr>
          <w:t xml:space="preserve"> </w:t>
        </w:r>
        <w:r w:rsidRPr="00725F8D">
          <w:rPr>
            <w:color w:val="AEAAAA" w:themeColor="background2" w:themeShade="BF"/>
            <w:sz w:val="16"/>
            <w:szCs w:val="16"/>
          </w:rPr>
          <w:fldChar w:fldCharType="begin"/>
        </w:r>
        <w:r w:rsidRPr="00725F8D">
          <w:rPr>
            <w:color w:val="AEAAAA" w:themeColor="background2" w:themeShade="BF"/>
            <w:sz w:val="16"/>
            <w:szCs w:val="16"/>
          </w:rPr>
          <w:instrText>PAGE   \* MERGEFORMAT</w:instrText>
        </w:r>
        <w:r w:rsidRPr="00725F8D">
          <w:rPr>
            <w:color w:val="AEAAAA" w:themeColor="background2" w:themeShade="BF"/>
            <w:sz w:val="16"/>
            <w:szCs w:val="16"/>
          </w:rPr>
          <w:fldChar w:fldCharType="separate"/>
        </w:r>
        <w:r w:rsidRPr="00725F8D">
          <w:rPr>
            <w:color w:val="AEAAAA" w:themeColor="background2" w:themeShade="BF"/>
            <w:sz w:val="16"/>
            <w:szCs w:val="16"/>
          </w:rPr>
          <w:t>2</w:t>
        </w:r>
        <w:r w:rsidRPr="00725F8D">
          <w:rPr>
            <w:color w:val="AEAAAA" w:themeColor="background2" w:themeShade="BF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8C45" w14:textId="77777777" w:rsidR="00737888" w:rsidRDefault="00737888" w:rsidP="000104A3">
      <w:pPr>
        <w:spacing w:after="0" w:line="240" w:lineRule="auto"/>
      </w:pPr>
      <w:r>
        <w:separator/>
      </w:r>
    </w:p>
  </w:footnote>
  <w:footnote w:type="continuationSeparator" w:id="0">
    <w:p w14:paraId="4C0A39C1" w14:textId="77777777" w:rsidR="00737888" w:rsidRDefault="00737888" w:rsidP="0001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autoHyphenation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41"/>
    <w:rsid w:val="000104A3"/>
    <w:rsid w:val="0004169E"/>
    <w:rsid w:val="000B04B9"/>
    <w:rsid w:val="001364D9"/>
    <w:rsid w:val="00141C75"/>
    <w:rsid w:val="001912E5"/>
    <w:rsid w:val="00195AEC"/>
    <w:rsid w:val="001963B3"/>
    <w:rsid w:val="001F699E"/>
    <w:rsid w:val="00224103"/>
    <w:rsid w:val="00241A35"/>
    <w:rsid w:val="0025293E"/>
    <w:rsid w:val="002D4FCC"/>
    <w:rsid w:val="00311BEE"/>
    <w:rsid w:val="00317AFA"/>
    <w:rsid w:val="00340264"/>
    <w:rsid w:val="00353BD0"/>
    <w:rsid w:val="00397D7F"/>
    <w:rsid w:val="0042398B"/>
    <w:rsid w:val="00456C59"/>
    <w:rsid w:val="00460234"/>
    <w:rsid w:val="0046731C"/>
    <w:rsid w:val="004810F2"/>
    <w:rsid w:val="00492118"/>
    <w:rsid w:val="004D781A"/>
    <w:rsid w:val="004E7529"/>
    <w:rsid w:val="00543341"/>
    <w:rsid w:val="00597A17"/>
    <w:rsid w:val="005C75AE"/>
    <w:rsid w:val="005D36EF"/>
    <w:rsid w:val="0063405E"/>
    <w:rsid w:val="006407DE"/>
    <w:rsid w:val="006468CD"/>
    <w:rsid w:val="00665CF6"/>
    <w:rsid w:val="006E0D84"/>
    <w:rsid w:val="006E7798"/>
    <w:rsid w:val="00725F8D"/>
    <w:rsid w:val="00737888"/>
    <w:rsid w:val="0074417C"/>
    <w:rsid w:val="007672E0"/>
    <w:rsid w:val="007749C6"/>
    <w:rsid w:val="007B5CA0"/>
    <w:rsid w:val="00803C2D"/>
    <w:rsid w:val="00805DB6"/>
    <w:rsid w:val="00823DD7"/>
    <w:rsid w:val="008245C3"/>
    <w:rsid w:val="008B1952"/>
    <w:rsid w:val="008D503E"/>
    <w:rsid w:val="008E523D"/>
    <w:rsid w:val="008F79C7"/>
    <w:rsid w:val="00920535"/>
    <w:rsid w:val="00952797"/>
    <w:rsid w:val="00961C58"/>
    <w:rsid w:val="009A0079"/>
    <w:rsid w:val="009B5B9F"/>
    <w:rsid w:val="009B6C87"/>
    <w:rsid w:val="009D40DA"/>
    <w:rsid w:val="00A54E13"/>
    <w:rsid w:val="00A77A96"/>
    <w:rsid w:val="00AA032C"/>
    <w:rsid w:val="00AC7FA0"/>
    <w:rsid w:val="00AE378E"/>
    <w:rsid w:val="00AE60B5"/>
    <w:rsid w:val="00B30D4D"/>
    <w:rsid w:val="00B81422"/>
    <w:rsid w:val="00BD0538"/>
    <w:rsid w:val="00C1509F"/>
    <w:rsid w:val="00C73F40"/>
    <w:rsid w:val="00CC022E"/>
    <w:rsid w:val="00CC5F80"/>
    <w:rsid w:val="00D3303D"/>
    <w:rsid w:val="00D616A7"/>
    <w:rsid w:val="00DD085E"/>
    <w:rsid w:val="00DF26EF"/>
    <w:rsid w:val="00EB4096"/>
    <w:rsid w:val="00EE28E3"/>
    <w:rsid w:val="00F33370"/>
    <w:rsid w:val="00F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B26498"/>
  <w15:chartTrackingRefBased/>
  <w15:docId w15:val="{5AF60D45-B8CF-404A-9D3D-90C13EE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4A3"/>
  </w:style>
  <w:style w:type="paragraph" w:styleId="Pieddepage">
    <w:name w:val="footer"/>
    <w:basedOn w:val="Normal"/>
    <w:link w:val="PieddepageCar"/>
    <w:uiPriority w:val="99"/>
    <w:unhideWhenUsed/>
    <w:rsid w:val="00010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4A3"/>
  </w:style>
  <w:style w:type="table" w:styleId="Grilledutableau">
    <w:name w:val="Table Grid"/>
    <w:basedOn w:val="TableauNormal"/>
    <w:uiPriority w:val="39"/>
    <w:rsid w:val="00AE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5D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4AD7-09C0-439D-825D-E7638A9C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3800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Helie</dc:creator>
  <cp:keywords/>
  <dc:description/>
  <cp:lastModifiedBy>Laurent Helie</cp:lastModifiedBy>
  <cp:revision>40</cp:revision>
  <cp:lastPrinted>2022-10-28T11:39:00Z</cp:lastPrinted>
  <dcterms:created xsi:type="dcterms:W3CDTF">2021-11-04T09:53:00Z</dcterms:created>
  <dcterms:modified xsi:type="dcterms:W3CDTF">2024-02-21T11:14:00Z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2022-11-02T12:54:26Z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6749dd72-c8c1-4b7c-9ae9-80b56adfd6d7</vt:lpwstr>
  </property>
  <property fmtid="{D5CDD505-2E9C-101B-9397-08002B2CF9AE}" pid="8" name="MSIP_Label_d5c20be7-c3a5-46e3-9158-fa8a02ce2395_ContentBits">
    <vt:lpwstr>0</vt:lpwstr>
  </property>
</Properties>
</file>